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7E9D" w:rsidRPr="003D21F8" w:rsidRDefault="00957E9D" w:rsidP="00BA7211">
      <w:pPr>
        <w:tabs>
          <w:tab w:val="left" w:pos="1080"/>
        </w:tabs>
        <w:spacing w:line="480" w:lineRule="auto"/>
        <w:contextualSpacing/>
      </w:pPr>
    </w:p>
    <w:p w:rsidR="004C613A" w:rsidRDefault="004C613A" w:rsidP="004C613A">
      <w:pPr>
        <w:spacing w:line="480" w:lineRule="auto"/>
        <w:contextualSpacing/>
        <w:jc w:val="center"/>
      </w:pPr>
    </w:p>
    <w:p w:rsidR="004C613A" w:rsidRDefault="004C613A" w:rsidP="004C613A">
      <w:pPr>
        <w:spacing w:line="480" w:lineRule="auto"/>
        <w:contextualSpacing/>
        <w:jc w:val="center"/>
      </w:pPr>
    </w:p>
    <w:p w:rsidR="00C125A1" w:rsidRDefault="00C125A1"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A93AE0" w:rsidRDefault="00A93AE0" w:rsidP="004C613A">
      <w:pPr>
        <w:pStyle w:val="APA"/>
        <w:contextualSpacing/>
      </w:pPr>
    </w:p>
    <w:p w:rsidR="00A93AE0" w:rsidRDefault="00A93AE0" w:rsidP="004C613A">
      <w:pPr>
        <w:pStyle w:val="APA"/>
        <w:contextualSpacing/>
      </w:pPr>
    </w:p>
    <w:p w:rsidR="00C125A1" w:rsidRDefault="00C125A1" w:rsidP="004C613A">
      <w:pPr>
        <w:pStyle w:val="APA"/>
        <w:contextualSpacing/>
      </w:pPr>
    </w:p>
    <w:p w:rsidR="00C125A1" w:rsidRDefault="00C125A1" w:rsidP="004C613A">
      <w:pPr>
        <w:pStyle w:val="APA"/>
        <w:contextualSpacing/>
      </w:pPr>
    </w:p>
    <w:p w:rsidR="00C83279" w:rsidRDefault="00C83279" w:rsidP="00C81F2E">
      <w:pPr>
        <w:pStyle w:val="APA"/>
        <w:contextualSpacing/>
        <w:jc w:val="center"/>
      </w:pPr>
      <w:r>
        <w:t xml:space="preserve">Deferred Adjudication  </w:t>
      </w:r>
    </w:p>
    <w:p w:rsidR="0086081C" w:rsidRDefault="009F7580" w:rsidP="00C81F2E">
      <w:pPr>
        <w:pStyle w:val="APA"/>
        <w:contextualSpacing/>
        <w:jc w:val="center"/>
      </w:pPr>
      <w:r>
        <w:t>Institution:</w:t>
      </w:r>
    </w:p>
    <w:p w:rsidR="00004540" w:rsidRDefault="009F7580" w:rsidP="00C43473">
      <w:pPr>
        <w:pStyle w:val="APA"/>
        <w:contextualSpacing/>
        <w:jc w:val="center"/>
      </w:pPr>
      <w:r>
        <w:t>Name:</w:t>
      </w: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43473" w:rsidRDefault="00C43473" w:rsidP="00C43473">
      <w:pPr>
        <w:pStyle w:val="APA"/>
        <w:contextualSpacing/>
        <w:jc w:val="center"/>
      </w:pPr>
    </w:p>
    <w:p w:rsidR="00C83279" w:rsidRDefault="00C83279" w:rsidP="00C83279">
      <w:pPr>
        <w:pStyle w:val="APA"/>
        <w:contextualSpacing/>
        <w:jc w:val="center"/>
      </w:pPr>
      <w:r>
        <w:lastRenderedPageBreak/>
        <w:t xml:space="preserve">Deferred Adjudication  </w:t>
      </w:r>
    </w:p>
    <w:p w:rsidR="00286BB8" w:rsidRDefault="00286BB8" w:rsidP="00286BB8">
      <w:pPr>
        <w:pStyle w:val="APA"/>
        <w:tabs>
          <w:tab w:val="left" w:pos="3818"/>
        </w:tabs>
        <w:contextualSpacing/>
      </w:pPr>
      <w:r>
        <w:t>There are different types of offenses and even offenders that may qualify for some programs which may contribute to the dismissal of specific cases which are against the defendant upon completing some particular conditions (Alarid, 2016).  Different manes may refer the different programs although their ultimate aim is that they remove the defendant from the usual prosecution channels so that the defendant is required to meet certain conditions. Once the defendants meet the conditions, the charges are dismissed by the court of the prosecutor. The main objective of such a program is to allow time for the defendant to rehabilitate themselves and prove their capability in responsible behavior. After achieving that, the defendant is rewarded by the state through the dismissal of the charges (Scott-Hayward, 2017). These type of programs are usually used in cases of drugs and domestic crimes or even for the first-time offenders. These imposed conditions usually comprise of some form of counseling or probation, and it's usually demand s that the defendant must be able to demonstrate proper behavior throughout the program (Roberts, 2014). These types of programs are usually categorized into those that require the defendant to first pled guilty to the charges ( deferred adjudication), and those that do not (pretrial diversion)</w:t>
      </w:r>
    </w:p>
    <w:p w:rsidR="00286BB8" w:rsidRDefault="00286BB8" w:rsidP="00286BB8">
      <w:pPr>
        <w:pStyle w:val="APA"/>
        <w:tabs>
          <w:tab w:val="left" w:pos="3818"/>
        </w:tabs>
        <w:contextualSpacing/>
      </w:pPr>
      <w:r>
        <w:t xml:space="preserve">Focusing on the deferred adjudication, it begins after the defendant pleads guilty. In essence, it functions the same way as probation although in some cases, it usually proceeds similarly as the pretrial diversion (Arellano-Jackson, 2015). This type of adjudication is also referred to as a stay of adjudication. Despite the defendant pleading guilty in the deferred adjudication,  the court of law may not enter a judgment on guilt.  However, the court in this case shall lay out some conditions just like in the case of the pretrial diversion.  The charges are therefore dismissed, and the defendant lacks a record for any conviction. In other words, when </w:t>
      </w:r>
      <w:r>
        <w:lastRenderedPageBreak/>
        <w:t>one is granted a deferred adjudication, the judge accepts the defendant's plea of guilty but does not find the defendant of being guilty, deferring adjudication for a set of the period is set, as with the probation sentence one is required to report to the probation for a specified amount of time.  In cases where one violates the probation, the states are required to file a motion for adjudicating. If this happens, however,  the judge shall adjudicate the guilt of the defendant although one may not necessarily go to jail (Roberts, 2014). In some instance, the judge may find one guilty and place him or her in a probated sentence.</w:t>
      </w:r>
    </w:p>
    <w:p w:rsidR="00286BB8" w:rsidRDefault="00286BB8" w:rsidP="00286BB8">
      <w:pPr>
        <w:pStyle w:val="APA"/>
        <w:tabs>
          <w:tab w:val="left" w:pos="3818"/>
        </w:tabs>
        <w:contextualSpacing/>
      </w:pPr>
      <w:r>
        <w:t xml:space="preserve">I argue for the deferred adjudication following the various advantages of the program. Its primary position is that it is not considered a conviction . in cases where it fails to be adjudicated,  it can be eligible for an order of nondisclosure (Arellano-Jackson, 2015). The implication is that the judge can order that the record is sealed and be accessible only by certain agencies of the state which may include the medical licensing board and the Bar association.  When compared to the pre-trial diversion, though, in cases where one has served differed adjudication, doe does not qualify for the expungement ( where the records of such a case have been destroyed). Also in felony cases deferred adjudication may leave the entire range of the various punishments available if the cases have been decided. In most instances, it may just sound like the normal probation or community supervision (Arellano-Jackson, 2015). However, deferred adjudication may occur at the end of the community supervision or parole. </w:t>
      </w:r>
    </w:p>
    <w:p w:rsidR="00286BB8" w:rsidRDefault="00286BB8" w:rsidP="00286BB8">
      <w:pPr>
        <w:pStyle w:val="APA"/>
        <w:tabs>
          <w:tab w:val="left" w:pos="3818"/>
        </w:tabs>
        <w:contextualSpacing/>
      </w:pPr>
      <w:r>
        <w:t xml:space="preserve">Upon the completion of the deferred adjudication probation period successfully,  the court will dismiss the case of the defendant. It means such a program lacks conviction (Alarid, 2016).  The defendant can in many instances petition the court for a notice of disclosure which would importantly seal the record of the defendant and preventing almost everyone apart from the agencies in charge of licensing and the Texas state or law enforcement from seeing the </w:t>
      </w:r>
      <w:r>
        <w:lastRenderedPageBreak/>
        <w:t xml:space="preserve">records ever. The is also a downside whereby the failure for successful completion of the probation would first prevent the record sealing. The probation records would be on the records f the individual forever, to be visible by only the future potential employer who may decide to conduct a background check. With the ever increasing and competitive job market,  even a small mark on the on any criminal background check would be the obstacle to the full employment. Deferred adjudication can be assumed to be the punishment imposed if the person on the adjudication may violate its terms (Arellano-Jackson, 2015). The sentence </w:t>
      </w:r>
      <w:r w:rsidR="00C83279">
        <w:t>i</w:t>
      </w:r>
      <w:r>
        <w:t>s perceive to be tougher  if the deferred adjudication is broken since the individual shall be tried for violation of the probation in addition to the type of the crime the individual was accused of in the first time.</w:t>
      </w:r>
    </w:p>
    <w:p w:rsidR="00382C9E" w:rsidRDefault="00286BB8" w:rsidP="00286BB8">
      <w:pPr>
        <w:pStyle w:val="APA"/>
        <w:tabs>
          <w:tab w:val="left" w:pos="3818"/>
        </w:tabs>
        <w:contextualSpacing/>
      </w:pPr>
      <w:r>
        <w:t>Differed adjudication also fails in that the adjudication records may in any instance be used against the individual if in any case the person herself or himself in a criminal court a second time although this program expunges the records, the adjudication records, are usually preserved in the records of the court (Scott-Hayward, 2017). There is also a big risk with deferred adjudication whereby if one violates supervision, he or she may be adjudicated by the judge which means that he or she will be convicted and sentenced. As much as one may not go to jail, deferred adjudication mat may be a cheaper option since one may be required to pay the supervisory costs and other administrative penalties (Alarid, 2016). Following the above argument, I support that differed adjudication should be abolished as an option for defendants.</w:t>
      </w:r>
    </w:p>
    <w:p w:rsidR="00286BB8" w:rsidRDefault="00286BB8" w:rsidP="00286BB8">
      <w:pPr>
        <w:pStyle w:val="APA"/>
        <w:tabs>
          <w:tab w:val="left" w:pos="3818"/>
        </w:tabs>
        <w:ind w:firstLine="0"/>
        <w:contextualSpacing/>
      </w:pPr>
    </w:p>
    <w:p w:rsidR="00382C9E" w:rsidRDefault="00382C9E" w:rsidP="000D4BDE">
      <w:pPr>
        <w:pStyle w:val="APA"/>
        <w:tabs>
          <w:tab w:val="left" w:pos="3818"/>
        </w:tabs>
        <w:ind w:firstLine="0"/>
        <w:contextualSpacing/>
      </w:pPr>
    </w:p>
    <w:p w:rsidR="00B9357C" w:rsidRDefault="00B9357C" w:rsidP="00B9357C">
      <w:pPr>
        <w:pStyle w:val="APA"/>
        <w:tabs>
          <w:tab w:val="left" w:pos="3818"/>
        </w:tabs>
        <w:ind w:firstLine="0"/>
        <w:contextualSpacing/>
      </w:pPr>
    </w:p>
    <w:p w:rsidR="00660834" w:rsidRDefault="00660834" w:rsidP="00B9357C">
      <w:pPr>
        <w:pStyle w:val="APA"/>
        <w:tabs>
          <w:tab w:val="left" w:pos="3818"/>
        </w:tabs>
        <w:ind w:firstLine="0"/>
        <w:contextualSpacing/>
      </w:pPr>
    </w:p>
    <w:p w:rsidR="00B9357C" w:rsidRDefault="00B9357C" w:rsidP="00B9357C">
      <w:pPr>
        <w:pStyle w:val="APA"/>
        <w:tabs>
          <w:tab w:val="left" w:pos="3818"/>
        </w:tabs>
        <w:ind w:firstLine="0"/>
        <w:contextualSpacing/>
        <w:rPr>
          <w:szCs w:val="24"/>
        </w:rPr>
      </w:pPr>
    </w:p>
    <w:p w:rsidR="008F6680" w:rsidRPr="00F644C9" w:rsidRDefault="008F6680" w:rsidP="003C11F1">
      <w:pPr>
        <w:pStyle w:val="APA"/>
        <w:tabs>
          <w:tab w:val="left" w:pos="3818"/>
        </w:tabs>
        <w:ind w:firstLine="0"/>
        <w:contextualSpacing/>
        <w:jc w:val="center"/>
        <w:rPr>
          <w:szCs w:val="24"/>
        </w:rPr>
      </w:pPr>
      <w:r w:rsidRPr="00F644C9">
        <w:rPr>
          <w:szCs w:val="24"/>
        </w:rPr>
        <w:lastRenderedPageBreak/>
        <w:t>References</w:t>
      </w:r>
    </w:p>
    <w:p w:rsidR="00562D70" w:rsidRPr="00F644C9" w:rsidRDefault="00F644C9" w:rsidP="007323C4">
      <w:pPr>
        <w:pStyle w:val="APA"/>
        <w:ind w:left="720" w:hanging="720"/>
        <w:contextualSpacing/>
        <w:rPr>
          <w:color w:val="222222"/>
          <w:szCs w:val="24"/>
          <w:shd w:val="clear" w:color="auto" w:fill="FFFFFF"/>
        </w:rPr>
      </w:pPr>
      <w:r w:rsidRPr="00F644C9">
        <w:rPr>
          <w:color w:val="222222"/>
          <w:szCs w:val="24"/>
          <w:shd w:val="clear" w:color="auto" w:fill="FFFFFF"/>
        </w:rPr>
        <w:t>Alarid, L. F. (2016). </w:t>
      </w:r>
      <w:r w:rsidRPr="00F644C9">
        <w:rPr>
          <w:i/>
          <w:iCs/>
          <w:color w:val="222222"/>
          <w:szCs w:val="24"/>
          <w:shd w:val="clear" w:color="auto" w:fill="FFFFFF"/>
        </w:rPr>
        <w:t>Community based corrections</w:t>
      </w:r>
      <w:r w:rsidRPr="00F644C9">
        <w:rPr>
          <w:color w:val="222222"/>
          <w:szCs w:val="24"/>
          <w:shd w:val="clear" w:color="auto" w:fill="FFFFFF"/>
        </w:rPr>
        <w:t>. Cengage Learning.</w:t>
      </w:r>
    </w:p>
    <w:p w:rsidR="00F644C9" w:rsidRPr="00F644C9" w:rsidRDefault="00F644C9" w:rsidP="007323C4">
      <w:pPr>
        <w:pStyle w:val="APA"/>
        <w:ind w:left="720" w:hanging="720"/>
        <w:contextualSpacing/>
        <w:rPr>
          <w:color w:val="222222"/>
          <w:szCs w:val="24"/>
          <w:shd w:val="clear" w:color="auto" w:fill="FFFFFF"/>
        </w:rPr>
      </w:pPr>
      <w:r w:rsidRPr="00F644C9">
        <w:rPr>
          <w:color w:val="222222"/>
          <w:szCs w:val="24"/>
          <w:shd w:val="clear" w:color="auto" w:fill="FFFFFF"/>
        </w:rPr>
        <w:t>Arellano-Jackson, J. (2015). But What Can We Do? How Juvenile Defenders Can Disrupt The Schoolto-Prison Pipeline. </w:t>
      </w:r>
      <w:r w:rsidRPr="00F644C9">
        <w:rPr>
          <w:i/>
          <w:iCs/>
          <w:color w:val="222222"/>
          <w:szCs w:val="24"/>
          <w:shd w:val="clear" w:color="auto" w:fill="FFFFFF"/>
        </w:rPr>
        <w:t>Seattle Journal for Social Justice</w:t>
      </w:r>
      <w:r w:rsidRPr="00F644C9">
        <w:rPr>
          <w:color w:val="222222"/>
          <w:szCs w:val="24"/>
          <w:shd w:val="clear" w:color="auto" w:fill="FFFFFF"/>
        </w:rPr>
        <w:t>, </w:t>
      </w:r>
      <w:r w:rsidRPr="00F644C9">
        <w:rPr>
          <w:i/>
          <w:iCs/>
          <w:color w:val="222222"/>
          <w:szCs w:val="24"/>
          <w:shd w:val="clear" w:color="auto" w:fill="FFFFFF"/>
        </w:rPr>
        <w:t>13</w:t>
      </w:r>
      <w:r w:rsidRPr="00F644C9">
        <w:rPr>
          <w:color w:val="222222"/>
          <w:szCs w:val="24"/>
          <w:shd w:val="clear" w:color="auto" w:fill="FFFFFF"/>
        </w:rPr>
        <w:t>(3), 8.</w:t>
      </w:r>
    </w:p>
    <w:p w:rsidR="00F644C9" w:rsidRPr="00F644C9" w:rsidRDefault="00F644C9" w:rsidP="007323C4">
      <w:pPr>
        <w:pStyle w:val="APA"/>
        <w:ind w:left="720" w:hanging="720"/>
        <w:contextualSpacing/>
        <w:rPr>
          <w:color w:val="222222"/>
          <w:szCs w:val="24"/>
          <w:shd w:val="clear" w:color="auto" w:fill="FFFFFF"/>
        </w:rPr>
      </w:pPr>
      <w:r w:rsidRPr="00F644C9">
        <w:rPr>
          <w:color w:val="222222"/>
          <w:szCs w:val="24"/>
          <w:shd w:val="clear" w:color="auto" w:fill="FFFFFF"/>
        </w:rPr>
        <w:t>Roberts, J. M. (2014). Collateral Damage: America's Failure to Forgive or Forget in the War on Crime: A Roadmap to Restore Rights and Status After Arrest or Conviction.</w:t>
      </w:r>
    </w:p>
    <w:p w:rsidR="00F644C9" w:rsidRPr="00F644C9" w:rsidRDefault="00F644C9" w:rsidP="007323C4">
      <w:pPr>
        <w:pStyle w:val="APA"/>
        <w:ind w:left="720" w:hanging="720"/>
        <w:contextualSpacing/>
        <w:rPr>
          <w:szCs w:val="24"/>
        </w:rPr>
      </w:pPr>
      <w:r w:rsidRPr="00F644C9">
        <w:rPr>
          <w:color w:val="222222"/>
          <w:szCs w:val="24"/>
          <w:shd w:val="clear" w:color="auto" w:fill="FFFFFF"/>
        </w:rPr>
        <w:t>Scott-Hayward, C. S. (2017). Rethinking Federal Division: The Rise of Specialized Criminal Courts. </w:t>
      </w:r>
      <w:r w:rsidRPr="00F644C9">
        <w:rPr>
          <w:i/>
          <w:iCs/>
          <w:color w:val="222222"/>
          <w:szCs w:val="24"/>
          <w:shd w:val="clear" w:color="auto" w:fill="FFFFFF"/>
        </w:rPr>
        <w:t>Berkeley J. Crim. L.</w:t>
      </w:r>
      <w:r w:rsidRPr="00F644C9">
        <w:rPr>
          <w:color w:val="222222"/>
          <w:szCs w:val="24"/>
          <w:shd w:val="clear" w:color="auto" w:fill="FFFFFF"/>
        </w:rPr>
        <w:t>, </w:t>
      </w:r>
      <w:r w:rsidRPr="00F644C9">
        <w:rPr>
          <w:i/>
          <w:iCs/>
          <w:color w:val="222222"/>
          <w:szCs w:val="24"/>
          <w:shd w:val="clear" w:color="auto" w:fill="FFFFFF"/>
        </w:rPr>
        <w:t>22</w:t>
      </w:r>
      <w:r w:rsidRPr="00F644C9">
        <w:rPr>
          <w:color w:val="222222"/>
          <w:szCs w:val="24"/>
          <w:shd w:val="clear" w:color="auto" w:fill="FFFFFF"/>
        </w:rPr>
        <w:t>, 47.</w:t>
      </w:r>
    </w:p>
    <w:sectPr w:rsidR="00F644C9" w:rsidRPr="00F644C9" w:rsidSect="00957E9D">
      <w:headerReference w:type="default" r:id="rId8"/>
      <w:headerReference w:type="first" r:id="rId9"/>
      <w:type w:val="continuous"/>
      <w:pgSz w:w="12240" w:h="15840" w:code="1"/>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F3270" w:rsidRDefault="00BF3270">
      <w:r>
        <w:separator/>
      </w:r>
    </w:p>
  </w:endnote>
  <w:endnote w:type="continuationSeparator" w:id="1">
    <w:p w:rsidR="00BF3270" w:rsidRDefault="00BF3270">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10022FF" w:usb1="C000E47F" w:usb2="00000029" w:usb3="00000000" w:csb0="000001DF" w:csb1="00000000"/>
  </w:font>
  <w:font w:name="Calibri">
    <w:panose1 w:val="020F0502020204030204"/>
    <w:charset w:val="00"/>
    <w:family w:val="swiss"/>
    <w:pitch w:val="variable"/>
    <w:sig w:usb0="E10002FF" w:usb1="4000A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F3270" w:rsidRDefault="00BF3270">
      <w:r>
        <w:separator/>
      </w:r>
    </w:p>
  </w:footnote>
  <w:footnote w:type="continuationSeparator" w:id="1">
    <w:p w:rsidR="00BF3270" w:rsidRDefault="00BF327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B55E15" w:rsidTr="00015004">
      <w:trPr>
        <w:trHeight w:val="270"/>
      </w:trPr>
      <w:tc>
        <w:tcPr>
          <w:tcW w:w="4500" w:type="pct"/>
          <w:shd w:val="clear" w:color="auto" w:fill="auto"/>
        </w:tcPr>
        <w:p w:rsidR="00B55E15" w:rsidRPr="00957E9D" w:rsidRDefault="00C83279" w:rsidP="0054628F">
          <w:pPr>
            <w:pStyle w:val="Header"/>
          </w:pPr>
          <w:r>
            <w:t xml:space="preserve">DEFERRED ADJUDICATION  </w:t>
          </w:r>
        </w:p>
      </w:tc>
      <w:tc>
        <w:tcPr>
          <w:tcW w:w="2500" w:type="pct"/>
          <w:shd w:val="clear" w:color="auto" w:fill="auto"/>
        </w:tcPr>
        <w:p w:rsidR="00B55E15" w:rsidRDefault="006C5C49" w:rsidP="00957E9D">
          <w:pPr>
            <w:pStyle w:val="Header"/>
            <w:jc w:val="right"/>
          </w:pPr>
          <w:fldSimple w:instr=" PAGE  \* MERGEFORMAT ">
            <w:r w:rsidR="00C83279">
              <w:rPr>
                <w:noProof/>
              </w:rPr>
              <w:t>2</w:t>
            </w:r>
          </w:fldSimple>
        </w:p>
        <w:p w:rsidR="00B55E15" w:rsidRDefault="00B55E15" w:rsidP="00957E9D">
          <w:pPr>
            <w:pStyle w:val="Header"/>
          </w:pPr>
        </w:p>
      </w:tc>
    </w:tr>
  </w:tbl>
  <w:p w:rsidR="00B55E15" w:rsidRPr="00957E9D" w:rsidRDefault="00B55E15" w:rsidP="00957E9D">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Layout w:type="fixed"/>
      <w:tblLook w:val="0000"/>
    </w:tblPr>
    <w:tblGrid>
      <w:gridCol w:w="8618"/>
      <w:gridCol w:w="958"/>
    </w:tblGrid>
    <w:tr w:rsidR="00B55E15" w:rsidTr="00957E9D">
      <w:tc>
        <w:tcPr>
          <w:tcW w:w="4500" w:type="pct"/>
          <w:shd w:val="clear" w:color="auto" w:fill="auto"/>
        </w:tcPr>
        <w:p w:rsidR="00B55E15" w:rsidRDefault="00B55E15" w:rsidP="007F456A">
          <w:r>
            <w:t xml:space="preserve">Running Head: </w:t>
          </w:r>
          <w:r w:rsidR="00C83279">
            <w:t>DEFERRED ADJUDICATION</w:t>
          </w:r>
          <w:r w:rsidR="00AD6E1A">
            <w:t xml:space="preserve"> </w:t>
          </w:r>
          <w:r w:rsidR="009B642A">
            <w:t xml:space="preserve"> </w:t>
          </w:r>
        </w:p>
        <w:p w:rsidR="00B55E15" w:rsidRPr="007F456A" w:rsidRDefault="00B55E15" w:rsidP="007F456A">
          <w:pPr>
            <w:tabs>
              <w:tab w:val="left" w:pos="5124"/>
            </w:tabs>
          </w:pPr>
          <w:r>
            <w:tab/>
          </w:r>
        </w:p>
      </w:tc>
      <w:tc>
        <w:tcPr>
          <w:tcW w:w="2500" w:type="pct"/>
          <w:shd w:val="clear" w:color="auto" w:fill="auto"/>
        </w:tcPr>
        <w:p w:rsidR="00B55E15" w:rsidRDefault="006C5C49" w:rsidP="00957E9D">
          <w:pPr>
            <w:pStyle w:val="Header"/>
            <w:jc w:val="right"/>
          </w:pPr>
          <w:fldSimple w:instr=" PAGE  \* MERGEFORMAT ">
            <w:r w:rsidR="00C83279">
              <w:rPr>
                <w:noProof/>
              </w:rPr>
              <w:t>1</w:t>
            </w:r>
          </w:fldSimple>
        </w:p>
        <w:p w:rsidR="00B55E15" w:rsidRDefault="00B55E15" w:rsidP="00957E9D">
          <w:pPr>
            <w:pStyle w:val="Header"/>
          </w:pPr>
        </w:p>
      </w:tc>
    </w:tr>
  </w:tbl>
  <w:p w:rsidR="00B55E15" w:rsidRPr="00957E9D" w:rsidRDefault="00B55E15" w:rsidP="00957E9D">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1A7A17"/>
    <w:multiLevelType w:val="hybridMultilevel"/>
    <w:tmpl w:val="480C467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5DF62C7"/>
    <w:multiLevelType w:val="hybridMultilevel"/>
    <w:tmpl w:val="658C055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66E559A"/>
    <w:multiLevelType w:val="hybridMultilevel"/>
    <w:tmpl w:val="67161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ABC11C6"/>
    <w:multiLevelType w:val="hybridMultilevel"/>
    <w:tmpl w:val="2B78289E"/>
    <w:lvl w:ilvl="0" w:tplc="99109BEC">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AF33AC9"/>
    <w:multiLevelType w:val="hybridMultilevel"/>
    <w:tmpl w:val="036C9A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E354B17"/>
    <w:multiLevelType w:val="multilevel"/>
    <w:tmpl w:val="E5244B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10DA269F"/>
    <w:multiLevelType w:val="hybridMultilevel"/>
    <w:tmpl w:val="9DF416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34B6523"/>
    <w:multiLevelType w:val="hybridMultilevel"/>
    <w:tmpl w:val="87A690F4"/>
    <w:lvl w:ilvl="0" w:tplc="04090001">
      <w:start w:val="1"/>
      <w:numFmt w:val="bullet"/>
      <w:lvlText w:val=""/>
      <w:lvlJc w:val="left"/>
      <w:pPr>
        <w:ind w:left="1646" w:hanging="360"/>
      </w:pPr>
      <w:rPr>
        <w:rFonts w:ascii="Symbol" w:hAnsi="Symbol" w:hint="default"/>
      </w:rPr>
    </w:lvl>
    <w:lvl w:ilvl="1" w:tplc="04090003" w:tentative="1">
      <w:start w:val="1"/>
      <w:numFmt w:val="bullet"/>
      <w:lvlText w:val="o"/>
      <w:lvlJc w:val="left"/>
      <w:pPr>
        <w:ind w:left="2366" w:hanging="360"/>
      </w:pPr>
      <w:rPr>
        <w:rFonts w:ascii="Courier New" w:hAnsi="Courier New" w:cs="Courier New" w:hint="default"/>
      </w:rPr>
    </w:lvl>
    <w:lvl w:ilvl="2" w:tplc="04090005" w:tentative="1">
      <w:start w:val="1"/>
      <w:numFmt w:val="bullet"/>
      <w:lvlText w:val=""/>
      <w:lvlJc w:val="left"/>
      <w:pPr>
        <w:ind w:left="3086" w:hanging="360"/>
      </w:pPr>
      <w:rPr>
        <w:rFonts w:ascii="Wingdings" w:hAnsi="Wingdings" w:hint="default"/>
      </w:rPr>
    </w:lvl>
    <w:lvl w:ilvl="3" w:tplc="04090001" w:tentative="1">
      <w:start w:val="1"/>
      <w:numFmt w:val="bullet"/>
      <w:lvlText w:val=""/>
      <w:lvlJc w:val="left"/>
      <w:pPr>
        <w:ind w:left="3806" w:hanging="360"/>
      </w:pPr>
      <w:rPr>
        <w:rFonts w:ascii="Symbol" w:hAnsi="Symbol" w:hint="default"/>
      </w:rPr>
    </w:lvl>
    <w:lvl w:ilvl="4" w:tplc="04090003" w:tentative="1">
      <w:start w:val="1"/>
      <w:numFmt w:val="bullet"/>
      <w:lvlText w:val="o"/>
      <w:lvlJc w:val="left"/>
      <w:pPr>
        <w:ind w:left="4526" w:hanging="360"/>
      </w:pPr>
      <w:rPr>
        <w:rFonts w:ascii="Courier New" w:hAnsi="Courier New" w:cs="Courier New" w:hint="default"/>
      </w:rPr>
    </w:lvl>
    <w:lvl w:ilvl="5" w:tplc="04090005" w:tentative="1">
      <w:start w:val="1"/>
      <w:numFmt w:val="bullet"/>
      <w:lvlText w:val=""/>
      <w:lvlJc w:val="left"/>
      <w:pPr>
        <w:ind w:left="5246" w:hanging="360"/>
      </w:pPr>
      <w:rPr>
        <w:rFonts w:ascii="Wingdings" w:hAnsi="Wingdings" w:hint="default"/>
      </w:rPr>
    </w:lvl>
    <w:lvl w:ilvl="6" w:tplc="04090001" w:tentative="1">
      <w:start w:val="1"/>
      <w:numFmt w:val="bullet"/>
      <w:lvlText w:val=""/>
      <w:lvlJc w:val="left"/>
      <w:pPr>
        <w:ind w:left="5966" w:hanging="360"/>
      </w:pPr>
      <w:rPr>
        <w:rFonts w:ascii="Symbol" w:hAnsi="Symbol" w:hint="default"/>
      </w:rPr>
    </w:lvl>
    <w:lvl w:ilvl="7" w:tplc="04090003" w:tentative="1">
      <w:start w:val="1"/>
      <w:numFmt w:val="bullet"/>
      <w:lvlText w:val="o"/>
      <w:lvlJc w:val="left"/>
      <w:pPr>
        <w:ind w:left="6686" w:hanging="360"/>
      </w:pPr>
      <w:rPr>
        <w:rFonts w:ascii="Courier New" w:hAnsi="Courier New" w:cs="Courier New" w:hint="default"/>
      </w:rPr>
    </w:lvl>
    <w:lvl w:ilvl="8" w:tplc="04090005" w:tentative="1">
      <w:start w:val="1"/>
      <w:numFmt w:val="bullet"/>
      <w:lvlText w:val=""/>
      <w:lvlJc w:val="left"/>
      <w:pPr>
        <w:ind w:left="7406" w:hanging="360"/>
      </w:pPr>
      <w:rPr>
        <w:rFonts w:ascii="Wingdings" w:hAnsi="Wingdings" w:hint="default"/>
      </w:rPr>
    </w:lvl>
  </w:abstractNum>
  <w:abstractNum w:abstractNumId="8">
    <w:nsid w:val="141B1657"/>
    <w:multiLevelType w:val="hybridMultilevel"/>
    <w:tmpl w:val="6824A8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14F10AF7"/>
    <w:multiLevelType w:val="hybridMultilevel"/>
    <w:tmpl w:val="A82EA0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nsid w:val="15BB4D23"/>
    <w:multiLevelType w:val="hybridMultilevel"/>
    <w:tmpl w:val="03B4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17653FB3"/>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C6F1341"/>
    <w:multiLevelType w:val="hybridMultilevel"/>
    <w:tmpl w:val="971C945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1F4A2075"/>
    <w:multiLevelType w:val="multilevel"/>
    <w:tmpl w:val="DBAA98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4116614"/>
    <w:multiLevelType w:val="hybridMultilevel"/>
    <w:tmpl w:val="BF887C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252943B8"/>
    <w:multiLevelType w:val="hybridMultilevel"/>
    <w:tmpl w:val="32C65D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267A5D3B"/>
    <w:multiLevelType w:val="hybridMultilevel"/>
    <w:tmpl w:val="94B8CF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C7428E4"/>
    <w:multiLevelType w:val="hybridMultilevel"/>
    <w:tmpl w:val="E4CCF97C"/>
    <w:lvl w:ilvl="0" w:tplc="C15C768E">
      <w:start w:val="1"/>
      <w:numFmt w:val="bullet"/>
      <w:lvlText w:val=""/>
      <w:lvlJc w:val="left"/>
      <w:pPr>
        <w:tabs>
          <w:tab w:val="num" w:pos="720"/>
        </w:tabs>
        <w:ind w:left="720" w:hanging="360"/>
      </w:pPr>
      <w:rPr>
        <w:rFonts w:ascii="Wingdings 2" w:hAnsi="Wingdings 2" w:hint="default"/>
      </w:rPr>
    </w:lvl>
    <w:lvl w:ilvl="1" w:tplc="C358A950" w:tentative="1">
      <w:start w:val="1"/>
      <w:numFmt w:val="bullet"/>
      <w:lvlText w:val=""/>
      <w:lvlJc w:val="left"/>
      <w:pPr>
        <w:tabs>
          <w:tab w:val="num" w:pos="1440"/>
        </w:tabs>
        <w:ind w:left="1440" w:hanging="360"/>
      </w:pPr>
      <w:rPr>
        <w:rFonts w:ascii="Wingdings 2" w:hAnsi="Wingdings 2" w:hint="default"/>
      </w:rPr>
    </w:lvl>
    <w:lvl w:ilvl="2" w:tplc="D54C8684" w:tentative="1">
      <w:start w:val="1"/>
      <w:numFmt w:val="bullet"/>
      <w:lvlText w:val=""/>
      <w:lvlJc w:val="left"/>
      <w:pPr>
        <w:tabs>
          <w:tab w:val="num" w:pos="2160"/>
        </w:tabs>
        <w:ind w:left="2160" w:hanging="360"/>
      </w:pPr>
      <w:rPr>
        <w:rFonts w:ascii="Wingdings 2" w:hAnsi="Wingdings 2" w:hint="default"/>
      </w:rPr>
    </w:lvl>
    <w:lvl w:ilvl="3" w:tplc="19B80136" w:tentative="1">
      <w:start w:val="1"/>
      <w:numFmt w:val="bullet"/>
      <w:lvlText w:val=""/>
      <w:lvlJc w:val="left"/>
      <w:pPr>
        <w:tabs>
          <w:tab w:val="num" w:pos="2880"/>
        </w:tabs>
        <w:ind w:left="2880" w:hanging="360"/>
      </w:pPr>
      <w:rPr>
        <w:rFonts w:ascii="Wingdings 2" w:hAnsi="Wingdings 2" w:hint="default"/>
      </w:rPr>
    </w:lvl>
    <w:lvl w:ilvl="4" w:tplc="DC728C00" w:tentative="1">
      <w:start w:val="1"/>
      <w:numFmt w:val="bullet"/>
      <w:lvlText w:val=""/>
      <w:lvlJc w:val="left"/>
      <w:pPr>
        <w:tabs>
          <w:tab w:val="num" w:pos="3600"/>
        </w:tabs>
        <w:ind w:left="3600" w:hanging="360"/>
      </w:pPr>
      <w:rPr>
        <w:rFonts w:ascii="Wingdings 2" w:hAnsi="Wingdings 2" w:hint="default"/>
      </w:rPr>
    </w:lvl>
    <w:lvl w:ilvl="5" w:tplc="6890F620" w:tentative="1">
      <w:start w:val="1"/>
      <w:numFmt w:val="bullet"/>
      <w:lvlText w:val=""/>
      <w:lvlJc w:val="left"/>
      <w:pPr>
        <w:tabs>
          <w:tab w:val="num" w:pos="4320"/>
        </w:tabs>
        <w:ind w:left="4320" w:hanging="360"/>
      </w:pPr>
      <w:rPr>
        <w:rFonts w:ascii="Wingdings 2" w:hAnsi="Wingdings 2" w:hint="default"/>
      </w:rPr>
    </w:lvl>
    <w:lvl w:ilvl="6" w:tplc="D5106DB0" w:tentative="1">
      <w:start w:val="1"/>
      <w:numFmt w:val="bullet"/>
      <w:lvlText w:val=""/>
      <w:lvlJc w:val="left"/>
      <w:pPr>
        <w:tabs>
          <w:tab w:val="num" w:pos="5040"/>
        </w:tabs>
        <w:ind w:left="5040" w:hanging="360"/>
      </w:pPr>
      <w:rPr>
        <w:rFonts w:ascii="Wingdings 2" w:hAnsi="Wingdings 2" w:hint="default"/>
      </w:rPr>
    </w:lvl>
    <w:lvl w:ilvl="7" w:tplc="70701A22" w:tentative="1">
      <w:start w:val="1"/>
      <w:numFmt w:val="bullet"/>
      <w:lvlText w:val=""/>
      <w:lvlJc w:val="left"/>
      <w:pPr>
        <w:tabs>
          <w:tab w:val="num" w:pos="5760"/>
        </w:tabs>
        <w:ind w:left="5760" w:hanging="360"/>
      </w:pPr>
      <w:rPr>
        <w:rFonts w:ascii="Wingdings 2" w:hAnsi="Wingdings 2" w:hint="default"/>
      </w:rPr>
    </w:lvl>
    <w:lvl w:ilvl="8" w:tplc="E80EFAA0" w:tentative="1">
      <w:start w:val="1"/>
      <w:numFmt w:val="bullet"/>
      <w:lvlText w:val=""/>
      <w:lvlJc w:val="left"/>
      <w:pPr>
        <w:tabs>
          <w:tab w:val="num" w:pos="6480"/>
        </w:tabs>
        <w:ind w:left="6480" w:hanging="360"/>
      </w:pPr>
      <w:rPr>
        <w:rFonts w:ascii="Wingdings 2" w:hAnsi="Wingdings 2" w:hint="default"/>
      </w:rPr>
    </w:lvl>
  </w:abstractNum>
  <w:abstractNum w:abstractNumId="18">
    <w:nsid w:val="2D670AF1"/>
    <w:multiLevelType w:val="hybridMultilevel"/>
    <w:tmpl w:val="C0340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355F4E8B"/>
    <w:multiLevelType w:val="hybridMultilevel"/>
    <w:tmpl w:val="66428A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8804644"/>
    <w:multiLevelType w:val="hybridMultilevel"/>
    <w:tmpl w:val="DE2AB4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85639B"/>
    <w:multiLevelType w:val="hybridMultilevel"/>
    <w:tmpl w:val="1A044B96"/>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39A53063"/>
    <w:multiLevelType w:val="hybridMultilevel"/>
    <w:tmpl w:val="110C7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AAA4193"/>
    <w:multiLevelType w:val="hybridMultilevel"/>
    <w:tmpl w:val="D79AD60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nsid w:val="3C6124F7"/>
    <w:multiLevelType w:val="hybridMultilevel"/>
    <w:tmpl w:val="6BD89B7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3D0B05DB"/>
    <w:multiLevelType w:val="hybridMultilevel"/>
    <w:tmpl w:val="82264FA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nsid w:val="3DDD7620"/>
    <w:multiLevelType w:val="hybridMultilevel"/>
    <w:tmpl w:val="E37804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nsid w:val="401D6A10"/>
    <w:multiLevelType w:val="hybridMultilevel"/>
    <w:tmpl w:val="8564DA8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4389316E"/>
    <w:multiLevelType w:val="hybridMultilevel"/>
    <w:tmpl w:val="E5A814C6"/>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nsid w:val="462A0262"/>
    <w:multiLevelType w:val="hybridMultilevel"/>
    <w:tmpl w:val="CF2ED1A4"/>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479F712A"/>
    <w:multiLevelType w:val="hybridMultilevel"/>
    <w:tmpl w:val="2F6A4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4CFF0CA9"/>
    <w:multiLevelType w:val="hybridMultilevel"/>
    <w:tmpl w:val="C2D641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4E0D14C1"/>
    <w:multiLevelType w:val="hybridMultilevel"/>
    <w:tmpl w:val="CD1677CE"/>
    <w:lvl w:ilvl="0" w:tplc="04090001">
      <w:start w:val="1"/>
      <w:numFmt w:val="bullet"/>
      <w:lvlText w:val=""/>
      <w:lvlJc w:val="left"/>
      <w:pPr>
        <w:ind w:left="1918" w:hanging="360"/>
      </w:pPr>
      <w:rPr>
        <w:rFonts w:ascii="Symbol" w:hAnsi="Symbol" w:hint="default"/>
      </w:rPr>
    </w:lvl>
    <w:lvl w:ilvl="1" w:tplc="04090003" w:tentative="1">
      <w:start w:val="1"/>
      <w:numFmt w:val="bullet"/>
      <w:lvlText w:val="o"/>
      <w:lvlJc w:val="left"/>
      <w:pPr>
        <w:ind w:left="2638" w:hanging="360"/>
      </w:pPr>
      <w:rPr>
        <w:rFonts w:ascii="Courier New" w:hAnsi="Courier New" w:cs="Courier New" w:hint="default"/>
      </w:rPr>
    </w:lvl>
    <w:lvl w:ilvl="2" w:tplc="04090005" w:tentative="1">
      <w:start w:val="1"/>
      <w:numFmt w:val="bullet"/>
      <w:lvlText w:val=""/>
      <w:lvlJc w:val="left"/>
      <w:pPr>
        <w:ind w:left="3358" w:hanging="360"/>
      </w:pPr>
      <w:rPr>
        <w:rFonts w:ascii="Wingdings" w:hAnsi="Wingdings" w:hint="default"/>
      </w:rPr>
    </w:lvl>
    <w:lvl w:ilvl="3" w:tplc="04090001" w:tentative="1">
      <w:start w:val="1"/>
      <w:numFmt w:val="bullet"/>
      <w:lvlText w:val=""/>
      <w:lvlJc w:val="left"/>
      <w:pPr>
        <w:ind w:left="4078" w:hanging="360"/>
      </w:pPr>
      <w:rPr>
        <w:rFonts w:ascii="Symbol" w:hAnsi="Symbol" w:hint="default"/>
      </w:rPr>
    </w:lvl>
    <w:lvl w:ilvl="4" w:tplc="04090003" w:tentative="1">
      <w:start w:val="1"/>
      <w:numFmt w:val="bullet"/>
      <w:lvlText w:val="o"/>
      <w:lvlJc w:val="left"/>
      <w:pPr>
        <w:ind w:left="4798" w:hanging="360"/>
      </w:pPr>
      <w:rPr>
        <w:rFonts w:ascii="Courier New" w:hAnsi="Courier New" w:cs="Courier New" w:hint="default"/>
      </w:rPr>
    </w:lvl>
    <w:lvl w:ilvl="5" w:tplc="04090005" w:tentative="1">
      <w:start w:val="1"/>
      <w:numFmt w:val="bullet"/>
      <w:lvlText w:val=""/>
      <w:lvlJc w:val="left"/>
      <w:pPr>
        <w:ind w:left="5518" w:hanging="360"/>
      </w:pPr>
      <w:rPr>
        <w:rFonts w:ascii="Wingdings" w:hAnsi="Wingdings" w:hint="default"/>
      </w:rPr>
    </w:lvl>
    <w:lvl w:ilvl="6" w:tplc="04090001" w:tentative="1">
      <w:start w:val="1"/>
      <w:numFmt w:val="bullet"/>
      <w:lvlText w:val=""/>
      <w:lvlJc w:val="left"/>
      <w:pPr>
        <w:ind w:left="6238" w:hanging="360"/>
      </w:pPr>
      <w:rPr>
        <w:rFonts w:ascii="Symbol" w:hAnsi="Symbol" w:hint="default"/>
      </w:rPr>
    </w:lvl>
    <w:lvl w:ilvl="7" w:tplc="04090003" w:tentative="1">
      <w:start w:val="1"/>
      <w:numFmt w:val="bullet"/>
      <w:lvlText w:val="o"/>
      <w:lvlJc w:val="left"/>
      <w:pPr>
        <w:ind w:left="6958" w:hanging="360"/>
      </w:pPr>
      <w:rPr>
        <w:rFonts w:ascii="Courier New" w:hAnsi="Courier New" w:cs="Courier New" w:hint="default"/>
      </w:rPr>
    </w:lvl>
    <w:lvl w:ilvl="8" w:tplc="04090005" w:tentative="1">
      <w:start w:val="1"/>
      <w:numFmt w:val="bullet"/>
      <w:lvlText w:val=""/>
      <w:lvlJc w:val="left"/>
      <w:pPr>
        <w:ind w:left="7678" w:hanging="360"/>
      </w:pPr>
      <w:rPr>
        <w:rFonts w:ascii="Wingdings" w:hAnsi="Wingdings" w:hint="default"/>
      </w:rPr>
    </w:lvl>
  </w:abstractNum>
  <w:abstractNum w:abstractNumId="33">
    <w:nsid w:val="4E3511B5"/>
    <w:multiLevelType w:val="hybridMultilevel"/>
    <w:tmpl w:val="E376C2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B3E2749"/>
    <w:multiLevelType w:val="hybridMultilevel"/>
    <w:tmpl w:val="8A8CC2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nsid w:val="5DF67BD6"/>
    <w:multiLevelType w:val="hybridMultilevel"/>
    <w:tmpl w:val="366A08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5FA75E09"/>
    <w:multiLevelType w:val="hybridMultilevel"/>
    <w:tmpl w:val="7696C6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27202F8"/>
    <w:multiLevelType w:val="hybridMultilevel"/>
    <w:tmpl w:val="4C222A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nsid w:val="643E5DB4"/>
    <w:multiLevelType w:val="hybridMultilevel"/>
    <w:tmpl w:val="041C1E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6BE92240"/>
    <w:multiLevelType w:val="hybridMultilevel"/>
    <w:tmpl w:val="6D4A27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6E8D78CB"/>
    <w:multiLevelType w:val="hybridMultilevel"/>
    <w:tmpl w:val="B7A8452E"/>
    <w:lvl w:ilvl="0" w:tplc="761EDAF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0967122"/>
    <w:multiLevelType w:val="hybridMultilevel"/>
    <w:tmpl w:val="DE2E212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2">
    <w:nsid w:val="75A347A9"/>
    <w:multiLevelType w:val="hybridMultilevel"/>
    <w:tmpl w:val="C5B65D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6A14632"/>
    <w:multiLevelType w:val="hybridMultilevel"/>
    <w:tmpl w:val="4FE68BC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4">
    <w:nsid w:val="78C57061"/>
    <w:multiLevelType w:val="hybridMultilevel"/>
    <w:tmpl w:val="EC62F8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nsid w:val="79F04819"/>
    <w:multiLevelType w:val="hybridMultilevel"/>
    <w:tmpl w:val="612C68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nsid w:val="7CC97F89"/>
    <w:multiLevelType w:val="multilevel"/>
    <w:tmpl w:val="DB1074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nsid w:val="7DC24148"/>
    <w:multiLevelType w:val="multilevel"/>
    <w:tmpl w:val="43DE1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nsid w:val="7EFF59A8"/>
    <w:multiLevelType w:val="hybridMultilevel"/>
    <w:tmpl w:val="95F67C8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2"/>
  </w:num>
  <w:num w:numId="2">
    <w:abstractNumId w:val="14"/>
  </w:num>
  <w:num w:numId="3">
    <w:abstractNumId w:val="22"/>
  </w:num>
  <w:num w:numId="4">
    <w:abstractNumId w:val="38"/>
  </w:num>
  <w:num w:numId="5">
    <w:abstractNumId w:val="26"/>
  </w:num>
  <w:num w:numId="6">
    <w:abstractNumId w:val="17"/>
  </w:num>
  <w:num w:numId="7">
    <w:abstractNumId w:val="9"/>
  </w:num>
  <w:num w:numId="8">
    <w:abstractNumId w:val="2"/>
  </w:num>
  <w:num w:numId="9">
    <w:abstractNumId w:val="48"/>
  </w:num>
  <w:num w:numId="10">
    <w:abstractNumId w:val="23"/>
  </w:num>
  <w:num w:numId="11">
    <w:abstractNumId w:val="27"/>
  </w:num>
  <w:num w:numId="12">
    <w:abstractNumId w:val="21"/>
  </w:num>
  <w:num w:numId="13">
    <w:abstractNumId w:val="15"/>
  </w:num>
  <w:num w:numId="14">
    <w:abstractNumId w:val="29"/>
  </w:num>
  <w:num w:numId="15">
    <w:abstractNumId w:val="10"/>
  </w:num>
  <w:num w:numId="16">
    <w:abstractNumId w:val="40"/>
  </w:num>
  <w:num w:numId="17">
    <w:abstractNumId w:val="44"/>
  </w:num>
  <w:num w:numId="18">
    <w:abstractNumId w:val="3"/>
  </w:num>
  <w:num w:numId="19">
    <w:abstractNumId w:val="33"/>
  </w:num>
  <w:num w:numId="20">
    <w:abstractNumId w:val="41"/>
  </w:num>
  <w:num w:numId="21">
    <w:abstractNumId w:val="25"/>
  </w:num>
  <w:num w:numId="22">
    <w:abstractNumId w:val="28"/>
  </w:num>
  <w:num w:numId="23">
    <w:abstractNumId w:val="42"/>
  </w:num>
  <w:num w:numId="24">
    <w:abstractNumId w:val="0"/>
  </w:num>
  <w:num w:numId="25">
    <w:abstractNumId w:val="31"/>
  </w:num>
  <w:num w:numId="26">
    <w:abstractNumId w:val="19"/>
  </w:num>
  <w:num w:numId="27">
    <w:abstractNumId w:val="18"/>
  </w:num>
  <w:num w:numId="28">
    <w:abstractNumId w:val="39"/>
  </w:num>
  <w:num w:numId="29">
    <w:abstractNumId w:val="7"/>
  </w:num>
  <w:num w:numId="30">
    <w:abstractNumId w:val="32"/>
  </w:num>
  <w:num w:numId="31">
    <w:abstractNumId w:val="34"/>
  </w:num>
  <w:num w:numId="32">
    <w:abstractNumId w:val="4"/>
  </w:num>
  <w:num w:numId="33">
    <w:abstractNumId w:val="20"/>
  </w:num>
  <w:num w:numId="34">
    <w:abstractNumId w:val="36"/>
  </w:num>
  <w:num w:numId="35">
    <w:abstractNumId w:val="8"/>
  </w:num>
  <w:num w:numId="36">
    <w:abstractNumId w:val="30"/>
  </w:num>
  <w:num w:numId="37">
    <w:abstractNumId w:val="45"/>
  </w:num>
  <w:num w:numId="38">
    <w:abstractNumId w:val="37"/>
  </w:num>
  <w:num w:numId="39">
    <w:abstractNumId w:val="6"/>
  </w:num>
  <w:num w:numId="40">
    <w:abstractNumId w:val="16"/>
  </w:num>
  <w:num w:numId="41">
    <w:abstractNumId w:val="11"/>
  </w:num>
  <w:num w:numId="42">
    <w:abstractNumId w:val="24"/>
  </w:num>
  <w:num w:numId="43">
    <w:abstractNumId w:val="46"/>
  </w:num>
  <w:num w:numId="44">
    <w:abstractNumId w:val="5"/>
  </w:num>
  <w:num w:numId="45">
    <w:abstractNumId w:val="13"/>
  </w:num>
  <w:num w:numId="46">
    <w:abstractNumId w:val="47"/>
  </w:num>
  <w:num w:numId="47">
    <w:abstractNumId w:val="35"/>
  </w:num>
  <w:num w:numId="48">
    <w:abstractNumId w:val="1"/>
  </w:num>
  <w:num w:numId="49">
    <w:abstractNumId w:val="4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hideSpellingErrors/>
  <w:hideGrammaticalErrors/>
  <w:attachedTemplate r:id="rId1"/>
  <w:stylePaneFormatFilter w:val="3F01"/>
  <w:defaultTabStop w:val="720"/>
  <w:drawingGridHorizontalSpacing w:val="120"/>
  <w:displayHorizontalDrawingGridEvery w:val="2"/>
  <w:characterSpacingControl w:val="doNotCompress"/>
  <w:hdrShapeDefaults>
    <o:shapedefaults v:ext="edit" spidmax="493570"/>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0tDQ2NDe2NDc0NTQ3NbBQ0lEKTi0uzszPAykwrQUA4RKYJiwAAAA="/>
    <w:docVar w:name="Abstract" w:val="0"/>
    <w:docVar w:name="CreditedName" w:val="Robin Bowey, Kurtis Lummen, Crystal Sams, Mireya Sosa, &amp; Carmen Teodora"/>
    <w:docVar w:name="IncludeRunningHead" w:val="-1"/>
    <w:docVar w:name="OpenYesNo" w:val="0"/>
    <w:docVar w:name="reference_000" w:val="Goggi, C.‡ (2012). ‡The Ultimate Network Security Checklist. ‡Retrieved from ‡http://www.gfi.com/blog/the-ultimate-network-security-checklist/‡(Goggi, 2012)‡"/>
    <w:docVar w:name="reference_001" w:val="Hardie, C.‡ (2003, April 21). ‡Computer Security Audit Checklist. ‡Retrieved from ‡https://chrishardie.com/2003/04/computer-security-audit-checklist/‡(Hardie, 2003)‡"/>
    <w:docVar w:name="reference_002" w:val="Rochester Institute of Technology. ‡(2015, January 20). ‡FORMS, CHECKLISTS, AND TEMPLATES. ‡Retrieved from ‡http://www.rit.edu/security/content/forms-checklists-and-templates‡(Rochester Institute of Technology, 2015)‡"/>
    <w:docVar w:name="reference_003" w:val="Willie, K.‡ (2013, January 16). ‡Physical Security Audit Checklist. ‡Retrieved from ‡http://locknet.com/lockbytes/excerpts/physical-security-audit-checklist/‡(Willie, 2013)‡"/>
  </w:docVars>
  <w:rsids>
    <w:rsidRoot w:val="00957E9D"/>
    <w:rsid w:val="00000681"/>
    <w:rsid w:val="00000AB3"/>
    <w:rsid w:val="000017D8"/>
    <w:rsid w:val="00001F88"/>
    <w:rsid w:val="00002375"/>
    <w:rsid w:val="000027E8"/>
    <w:rsid w:val="00003C60"/>
    <w:rsid w:val="00003FCB"/>
    <w:rsid w:val="0000406C"/>
    <w:rsid w:val="0000410F"/>
    <w:rsid w:val="00004540"/>
    <w:rsid w:val="000050DE"/>
    <w:rsid w:val="00005923"/>
    <w:rsid w:val="000062E4"/>
    <w:rsid w:val="00006FDA"/>
    <w:rsid w:val="00007CDB"/>
    <w:rsid w:val="00007F70"/>
    <w:rsid w:val="000104D2"/>
    <w:rsid w:val="00010E4E"/>
    <w:rsid w:val="0001113F"/>
    <w:rsid w:val="000127F0"/>
    <w:rsid w:val="00012CF6"/>
    <w:rsid w:val="00013B39"/>
    <w:rsid w:val="00014118"/>
    <w:rsid w:val="00015004"/>
    <w:rsid w:val="000168B9"/>
    <w:rsid w:val="00016E4C"/>
    <w:rsid w:val="00016FB5"/>
    <w:rsid w:val="00017428"/>
    <w:rsid w:val="000201CE"/>
    <w:rsid w:val="00020ED5"/>
    <w:rsid w:val="00021D78"/>
    <w:rsid w:val="000228EF"/>
    <w:rsid w:val="000232CD"/>
    <w:rsid w:val="000234DF"/>
    <w:rsid w:val="00023D9C"/>
    <w:rsid w:val="00023FD5"/>
    <w:rsid w:val="0002446B"/>
    <w:rsid w:val="00024CF6"/>
    <w:rsid w:val="00024D64"/>
    <w:rsid w:val="00024F6D"/>
    <w:rsid w:val="00025ECD"/>
    <w:rsid w:val="000262CE"/>
    <w:rsid w:val="000263A8"/>
    <w:rsid w:val="00026603"/>
    <w:rsid w:val="000313B2"/>
    <w:rsid w:val="00031485"/>
    <w:rsid w:val="00031582"/>
    <w:rsid w:val="00032F4D"/>
    <w:rsid w:val="000343FD"/>
    <w:rsid w:val="00034532"/>
    <w:rsid w:val="00034A02"/>
    <w:rsid w:val="00034DC6"/>
    <w:rsid w:val="00035291"/>
    <w:rsid w:val="00035AA6"/>
    <w:rsid w:val="00035AB3"/>
    <w:rsid w:val="00035B85"/>
    <w:rsid w:val="000367F8"/>
    <w:rsid w:val="000368E9"/>
    <w:rsid w:val="000377E3"/>
    <w:rsid w:val="00037AA2"/>
    <w:rsid w:val="00037F5C"/>
    <w:rsid w:val="00040F9F"/>
    <w:rsid w:val="00042789"/>
    <w:rsid w:val="000427B3"/>
    <w:rsid w:val="000429CC"/>
    <w:rsid w:val="00042CC7"/>
    <w:rsid w:val="00042D67"/>
    <w:rsid w:val="000433EA"/>
    <w:rsid w:val="000434C1"/>
    <w:rsid w:val="000439C6"/>
    <w:rsid w:val="00043C4E"/>
    <w:rsid w:val="00043D60"/>
    <w:rsid w:val="00044661"/>
    <w:rsid w:val="0004518D"/>
    <w:rsid w:val="000459FC"/>
    <w:rsid w:val="00045C46"/>
    <w:rsid w:val="00046321"/>
    <w:rsid w:val="00050CAC"/>
    <w:rsid w:val="00050E5E"/>
    <w:rsid w:val="000519C2"/>
    <w:rsid w:val="00051B57"/>
    <w:rsid w:val="0005230E"/>
    <w:rsid w:val="0005234C"/>
    <w:rsid w:val="000523AF"/>
    <w:rsid w:val="00052424"/>
    <w:rsid w:val="00052B19"/>
    <w:rsid w:val="00052B86"/>
    <w:rsid w:val="00052D10"/>
    <w:rsid w:val="00053662"/>
    <w:rsid w:val="00053861"/>
    <w:rsid w:val="00053E3F"/>
    <w:rsid w:val="00053ECB"/>
    <w:rsid w:val="000544F4"/>
    <w:rsid w:val="00054E34"/>
    <w:rsid w:val="00055C14"/>
    <w:rsid w:val="00056432"/>
    <w:rsid w:val="00056A07"/>
    <w:rsid w:val="00056B43"/>
    <w:rsid w:val="00056F7D"/>
    <w:rsid w:val="00056FC8"/>
    <w:rsid w:val="00057107"/>
    <w:rsid w:val="00057787"/>
    <w:rsid w:val="00057F4D"/>
    <w:rsid w:val="000602C6"/>
    <w:rsid w:val="000603FF"/>
    <w:rsid w:val="000606FA"/>
    <w:rsid w:val="0006087C"/>
    <w:rsid w:val="00061412"/>
    <w:rsid w:val="000617F6"/>
    <w:rsid w:val="000618C7"/>
    <w:rsid w:val="0006226F"/>
    <w:rsid w:val="00062C26"/>
    <w:rsid w:val="000633E1"/>
    <w:rsid w:val="00063922"/>
    <w:rsid w:val="0006429C"/>
    <w:rsid w:val="000649E3"/>
    <w:rsid w:val="00065133"/>
    <w:rsid w:val="00065BA1"/>
    <w:rsid w:val="000668C7"/>
    <w:rsid w:val="000673A4"/>
    <w:rsid w:val="000676AB"/>
    <w:rsid w:val="00067BCE"/>
    <w:rsid w:val="000701B8"/>
    <w:rsid w:val="00070EA6"/>
    <w:rsid w:val="00070FA5"/>
    <w:rsid w:val="00071198"/>
    <w:rsid w:val="00071AE0"/>
    <w:rsid w:val="00071F47"/>
    <w:rsid w:val="00072B9E"/>
    <w:rsid w:val="00073081"/>
    <w:rsid w:val="00073669"/>
    <w:rsid w:val="0007392B"/>
    <w:rsid w:val="00073E6B"/>
    <w:rsid w:val="000756F2"/>
    <w:rsid w:val="0007631A"/>
    <w:rsid w:val="00076564"/>
    <w:rsid w:val="00076810"/>
    <w:rsid w:val="00076B31"/>
    <w:rsid w:val="00076EE3"/>
    <w:rsid w:val="0007785F"/>
    <w:rsid w:val="00080397"/>
    <w:rsid w:val="00080BFD"/>
    <w:rsid w:val="00080F4C"/>
    <w:rsid w:val="00082BDA"/>
    <w:rsid w:val="00083061"/>
    <w:rsid w:val="00083291"/>
    <w:rsid w:val="0008332C"/>
    <w:rsid w:val="000837B1"/>
    <w:rsid w:val="000838AE"/>
    <w:rsid w:val="0008442A"/>
    <w:rsid w:val="00086887"/>
    <w:rsid w:val="00086D7E"/>
    <w:rsid w:val="00087FB6"/>
    <w:rsid w:val="00087FB9"/>
    <w:rsid w:val="000900D8"/>
    <w:rsid w:val="0009033B"/>
    <w:rsid w:val="00090608"/>
    <w:rsid w:val="00090DAF"/>
    <w:rsid w:val="0009162B"/>
    <w:rsid w:val="0009313F"/>
    <w:rsid w:val="000935DA"/>
    <w:rsid w:val="0009404F"/>
    <w:rsid w:val="00095BA7"/>
    <w:rsid w:val="00095EE9"/>
    <w:rsid w:val="00096575"/>
    <w:rsid w:val="00096EDD"/>
    <w:rsid w:val="00097D00"/>
    <w:rsid w:val="00097DF7"/>
    <w:rsid w:val="000A11C9"/>
    <w:rsid w:val="000A2AD0"/>
    <w:rsid w:val="000A3278"/>
    <w:rsid w:val="000A359D"/>
    <w:rsid w:val="000A3E09"/>
    <w:rsid w:val="000A451C"/>
    <w:rsid w:val="000A560F"/>
    <w:rsid w:val="000A570C"/>
    <w:rsid w:val="000A57B1"/>
    <w:rsid w:val="000A588A"/>
    <w:rsid w:val="000A5A6A"/>
    <w:rsid w:val="000A5DC9"/>
    <w:rsid w:val="000A6035"/>
    <w:rsid w:val="000A6066"/>
    <w:rsid w:val="000A63EB"/>
    <w:rsid w:val="000A6B01"/>
    <w:rsid w:val="000A70AC"/>
    <w:rsid w:val="000B0334"/>
    <w:rsid w:val="000B10CE"/>
    <w:rsid w:val="000B1426"/>
    <w:rsid w:val="000B171B"/>
    <w:rsid w:val="000B1C24"/>
    <w:rsid w:val="000B278E"/>
    <w:rsid w:val="000B2892"/>
    <w:rsid w:val="000B3070"/>
    <w:rsid w:val="000B331C"/>
    <w:rsid w:val="000B364A"/>
    <w:rsid w:val="000B37A7"/>
    <w:rsid w:val="000B39E4"/>
    <w:rsid w:val="000B405D"/>
    <w:rsid w:val="000B4862"/>
    <w:rsid w:val="000B4CB8"/>
    <w:rsid w:val="000B6682"/>
    <w:rsid w:val="000B704B"/>
    <w:rsid w:val="000B712B"/>
    <w:rsid w:val="000B7DCF"/>
    <w:rsid w:val="000C06E5"/>
    <w:rsid w:val="000C076C"/>
    <w:rsid w:val="000C362C"/>
    <w:rsid w:val="000C45F5"/>
    <w:rsid w:val="000C4C09"/>
    <w:rsid w:val="000C5232"/>
    <w:rsid w:val="000C5767"/>
    <w:rsid w:val="000C5906"/>
    <w:rsid w:val="000C5B8B"/>
    <w:rsid w:val="000C694D"/>
    <w:rsid w:val="000D073F"/>
    <w:rsid w:val="000D08A2"/>
    <w:rsid w:val="000D0960"/>
    <w:rsid w:val="000D0B41"/>
    <w:rsid w:val="000D1094"/>
    <w:rsid w:val="000D1BEF"/>
    <w:rsid w:val="000D203E"/>
    <w:rsid w:val="000D2732"/>
    <w:rsid w:val="000D2D21"/>
    <w:rsid w:val="000D2E19"/>
    <w:rsid w:val="000D3108"/>
    <w:rsid w:val="000D33AD"/>
    <w:rsid w:val="000D37C9"/>
    <w:rsid w:val="000D4361"/>
    <w:rsid w:val="000D4516"/>
    <w:rsid w:val="000D4BC7"/>
    <w:rsid w:val="000D4BDE"/>
    <w:rsid w:val="000D4FA9"/>
    <w:rsid w:val="000D4FEA"/>
    <w:rsid w:val="000D7099"/>
    <w:rsid w:val="000D76AA"/>
    <w:rsid w:val="000D7946"/>
    <w:rsid w:val="000D7D10"/>
    <w:rsid w:val="000E04B6"/>
    <w:rsid w:val="000E09A4"/>
    <w:rsid w:val="000E0A46"/>
    <w:rsid w:val="000E17E3"/>
    <w:rsid w:val="000E1A2E"/>
    <w:rsid w:val="000E279E"/>
    <w:rsid w:val="000E45F4"/>
    <w:rsid w:val="000E4CE8"/>
    <w:rsid w:val="000E6797"/>
    <w:rsid w:val="000E683E"/>
    <w:rsid w:val="000E69F4"/>
    <w:rsid w:val="000E7CB0"/>
    <w:rsid w:val="000E7F5A"/>
    <w:rsid w:val="000F0115"/>
    <w:rsid w:val="000F021C"/>
    <w:rsid w:val="000F1170"/>
    <w:rsid w:val="000F1799"/>
    <w:rsid w:val="000F2663"/>
    <w:rsid w:val="000F2861"/>
    <w:rsid w:val="000F2D33"/>
    <w:rsid w:val="000F3A86"/>
    <w:rsid w:val="000F40D4"/>
    <w:rsid w:val="000F4244"/>
    <w:rsid w:val="000F6125"/>
    <w:rsid w:val="000F6415"/>
    <w:rsid w:val="000F67DB"/>
    <w:rsid w:val="000F6883"/>
    <w:rsid w:val="000F7012"/>
    <w:rsid w:val="000F7D24"/>
    <w:rsid w:val="00100025"/>
    <w:rsid w:val="001007A8"/>
    <w:rsid w:val="00100CDC"/>
    <w:rsid w:val="00100E4B"/>
    <w:rsid w:val="001023C2"/>
    <w:rsid w:val="00102F0C"/>
    <w:rsid w:val="00103D56"/>
    <w:rsid w:val="00103E47"/>
    <w:rsid w:val="00103E8B"/>
    <w:rsid w:val="00104596"/>
    <w:rsid w:val="001048B9"/>
    <w:rsid w:val="00104B8B"/>
    <w:rsid w:val="00106108"/>
    <w:rsid w:val="0010636B"/>
    <w:rsid w:val="0010664E"/>
    <w:rsid w:val="00106730"/>
    <w:rsid w:val="00106CBF"/>
    <w:rsid w:val="00110F72"/>
    <w:rsid w:val="00111182"/>
    <w:rsid w:val="00111E20"/>
    <w:rsid w:val="00111EF4"/>
    <w:rsid w:val="00112C59"/>
    <w:rsid w:val="00113595"/>
    <w:rsid w:val="001137FB"/>
    <w:rsid w:val="00113A66"/>
    <w:rsid w:val="00114304"/>
    <w:rsid w:val="0011446F"/>
    <w:rsid w:val="0011492B"/>
    <w:rsid w:val="00115D7E"/>
    <w:rsid w:val="001161D0"/>
    <w:rsid w:val="00116533"/>
    <w:rsid w:val="00116D9C"/>
    <w:rsid w:val="00116FCA"/>
    <w:rsid w:val="0011765E"/>
    <w:rsid w:val="001179A0"/>
    <w:rsid w:val="00117A57"/>
    <w:rsid w:val="00117AAA"/>
    <w:rsid w:val="00120655"/>
    <w:rsid w:val="0012115F"/>
    <w:rsid w:val="00121261"/>
    <w:rsid w:val="00121421"/>
    <w:rsid w:val="00121CDD"/>
    <w:rsid w:val="0012256C"/>
    <w:rsid w:val="00123301"/>
    <w:rsid w:val="00123CE4"/>
    <w:rsid w:val="00123F21"/>
    <w:rsid w:val="00124A32"/>
    <w:rsid w:val="001258E9"/>
    <w:rsid w:val="001263FE"/>
    <w:rsid w:val="00126F69"/>
    <w:rsid w:val="00127BE2"/>
    <w:rsid w:val="001309B0"/>
    <w:rsid w:val="00130BF3"/>
    <w:rsid w:val="0013100F"/>
    <w:rsid w:val="001313D4"/>
    <w:rsid w:val="0013172E"/>
    <w:rsid w:val="001320D9"/>
    <w:rsid w:val="0013233B"/>
    <w:rsid w:val="001325B2"/>
    <w:rsid w:val="00132A90"/>
    <w:rsid w:val="00132B89"/>
    <w:rsid w:val="001332DE"/>
    <w:rsid w:val="0013330B"/>
    <w:rsid w:val="001339A2"/>
    <w:rsid w:val="00133CC3"/>
    <w:rsid w:val="0013426E"/>
    <w:rsid w:val="00134440"/>
    <w:rsid w:val="001344BC"/>
    <w:rsid w:val="001344D6"/>
    <w:rsid w:val="00134E26"/>
    <w:rsid w:val="00135231"/>
    <w:rsid w:val="0013558A"/>
    <w:rsid w:val="00135A71"/>
    <w:rsid w:val="00136F09"/>
    <w:rsid w:val="00137953"/>
    <w:rsid w:val="00140043"/>
    <w:rsid w:val="00140D2B"/>
    <w:rsid w:val="00140D8A"/>
    <w:rsid w:val="00140FCC"/>
    <w:rsid w:val="00141EFD"/>
    <w:rsid w:val="001434B6"/>
    <w:rsid w:val="00143AB8"/>
    <w:rsid w:val="001441CA"/>
    <w:rsid w:val="001451FE"/>
    <w:rsid w:val="001452EF"/>
    <w:rsid w:val="00145B01"/>
    <w:rsid w:val="00146B10"/>
    <w:rsid w:val="00147FE9"/>
    <w:rsid w:val="001504D7"/>
    <w:rsid w:val="001508C1"/>
    <w:rsid w:val="001517AC"/>
    <w:rsid w:val="00151A6D"/>
    <w:rsid w:val="00151E85"/>
    <w:rsid w:val="001525D5"/>
    <w:rsid w:val="00153711"/>
    <w:rsid w:val="00154303"/>
    <w:rsid w:val="00154B4C"/>
    <w:rsid w:val="00154B6F"/>
    <w:rsid w:val="00155F94"/>
    <w:rsid w:val="00156304"/>
    <w:rsid w:val="001571EA"/>
    <w:rsid w:val="00157B07"/>
    <w:rsid w:val="00160155"/>
    <w:rsid w:val="0016019C"/>
    <w:rsid w:val="00160219"/>
    <w:rsid w:val="00160355"/>
    <w:rsid w:val="001605AD"/>
    <w:rsid w:val="001608C5"/>
    <w:rsid w:val="00160BBA"/>
    <w:rsid w:val="00160F78"/>
    <w:rsid w:val="00161986"/>
    <w:rsid w:val="00161C09"/>
    <w:rsid w:val="0016229A"/>
    <w:rsid w:val="00162434"/>
    <w:rsid w:val="00163149"/>
    <w:rsid w:val="00163309"/>
    <w:rsid w:val="00163D68"/>
    <w:rsid w:val="0016400A"/>
    <w:rsid w:val="001643A4"/>
    <w:rsid w:val="00165078"/>
    <w:rsid w:val="00165704"/>
    <w:rsid w:val="00166F07"/>
    <w:rsid w:val="001707D0"/>
    <w:rsid w:val="001708FB"/>
    <w:rsid w:val="001712A9"/>
    <w:rsid w:val="00171F9C"/>
    <w:rsid w:val="0017236A"/>
    <w:rsid w:val="0017237D"/>
    <w:rsid w:val="00173324"/>
    <w:rsid w:val="0017347F"/>
    <w:rsid w:val="0017406A"/>
    <w:rsid w:val="00174396"/>
    <w:rsid w:val="001749C8"/>
    <w:rsid w:val="00174B64"/>
    <w:rsid w:val="00174B96"/>
    <w:rsid w:val="0017548D"/>
    <w:rsid w:val="00175A40"/>
    <w:rsid w:val="00175F1F"/>
    <w:rsid w:val="00176F11"/>
    <w:rsid w:val="00177751"/>
    <w:rsid w:val="00177B19"/>
    <w:rsid w:val="00180058"/>
    <w:rsid w:val="001810E0"/>
    <w:rsid w:val="00182563"/>
    <w:rsid w:val="001828A2"/>
    <w:rsid w:val="00182997"/>
    <w:rsid w:val="00183159"/>
    <w:rsid w:val="00183849"/>
    <w:rsid w:val="001841E8"/>
    <w:rsid w:val="001848B4"/>
    <w:rsid w:val="00185EFC"/>
    <w:rsid w:val="00186FE1"/>
    <w:rsid w:val="001871DD"/>
    <w:rsid w:val="0018738F"/>
    <w:rsid w:val="00187935"/>
    <w:rsid w:val="00187D2F"/>
    <w:rsid w:val="001901F5"/>
    <w:rsid w:val="0019053A"/>
    <w:rsid w:val="00190B4E"/>
    <w:rsid w:val="00190B6A"/>
    <w:rsid w:val="00192AE3"/>
    <w:rsid w:val="00193AE8"/>
    <w:rsid w:val="0019460E"/>
    <w:rsid w:val="00194652"/>
    <w:rsid w:val="001947D0"/>
    <w:rsid w:val="001949A6"/>
    <w:rsid w:val="00194EB0"/>
    <w:rsid w:val="00195896"/>
    <w:rsid w:val="00195925"/>
    <w:rsid w:val="00195957"/>
    <w:rsid w:val="0019603C"/>
    <w:rsid w:val="0019604F"/>
    <w:rsid w:val="00196062"/>
    <w:rsid w:val="0019625E"/>
    <w:rsid w:val="00196D98"/>
    <w:rsid w:val="00197070"/>
    <w:rsid w:val="001977AE"/>
    <w:rsid w:val="001A0186"/>
    <w:rsid w:val="001A019B"/>
    <w:rsid w:val="001A077C"/>
    <w:rsid w:val="001A096A"/>
    <w:rsid w:val="001A0CCD"/>
    <w:rsid w:val="001A14D8"/>
    <w:rsid w:val="001A1528"/>
    <w:rsid w:val="001A15C1"/>
    <w:rsid w:val="001A1B9A"/>
    <w:rsid w:val="001A258D"/>
    <w:rsid w:val="001A25D8"/>
    <w:rsid w:val="001A285B"/>
    <w:rsid w:val="001A2F46"/>
    <w:rsid w:val="001A3406"/>
    <w:rsid w:val="001A34FE"/>
    <w:rsid w:val="001A384A"/>
    <w:rsid w:val="001A4965"/>
    <w:rsid w:val="001A4AA9"/>
    <w:rsid w:val="001A57B0"/>
    <w:rsid w:val="001A5834"/>
    <w:rsid w:val="001A5B0E"/>
    <w:rsid w:val="001A64DD"/>
    <w:rsid w:val="001A6570"/>
    <w:rsid w:val="001A660E"/>
    <w:rsid w:val="001A6625"/>
    <w:rsid w:val="001B179C"/>
    <w:rsid w:val="001B197D"/>
    <w:rsid w:val="001B23BD"/>
    <w:rsid w:val="001B242A"/>
    <w:rsid w:val="001B293C"/>
    <w:rsid w:val="001B2E7F"/>
    <w:rsid w:val="001B2F81"/>
    <w:rsid w:val="001B2FAB"/>
    <w:rsid w:val="001B3977"/>
    <w:rsid w:val="001B3FD7"/>
    <w:rsid w:val="001B48A1"/>
    <w:rsid w:val="001B48E7"/>
    <w:rsid w:val="001B4F02"/>
    <w:rsid w:val="001B56D0"/>
    <w:rsid w:val="001B56DE"/>
    <w:rsid w:val="001B5A01"/>
    <w:rsid w:val="001B5A1E"/>
    <w:rsid w:val="001B5B57"/>
    <w:rsid w:val="001B76B0"/>
    <w:rsid w:val="001B77B8"/>
    <w:rsid w:val="001B7BB0"/>
    <w:rsid w:val="001B7EEA"/>
    <w:rsid w:val="001C0EFC"/>
    <w:rsid w:val="001C113D"/>
    <w:rsid w:val="001C120B"/>
    <w:rsid w:val="001C1717"/>
    <w:rsid w:val="001C1E5A"/>
    <w:rsid w:val="001C22D3"/>
    <w:rsid w:val="001C2349"/>
    <w:rsid w:val="001C26ED"/>
    <w:rsid w:val="001C30A6"/>
    <w:rsid w:val="001C3675"/>
    <w:rsid w:val="001C3AD7"/>
    <w:rsid w:val="001C3C12"/>
    <w:rsid w:val="001C4045"/>
    <w:rsid w:val="001C446F"/>
    <w:rsid w:val="001C492F"/>
    <w:rsid w:val="001C5895"/>
    <w:rsid w:val="001C643E"/>
    <w:rsid w:val="001C6555"/>
    <w:rsid w:val="001C6CAB"/>
    <w:rsid w:val="001C79D5"/>
    <w:rsid w:val="001D0465"/>
    <w:rsid w:val="001D0CA1"/>
    <w:rsid w:val="001D12D0"/>
    <w:rsid w:val="001D1A02"/>
    <w:rsid w:val="001D1A12"/>
    <w:rsid w:val="001D1CC6"/>
    <w:rsid w:val="001D1CE2"/>
    <w:rsid w:val="001D3C00"/>
    <w:rsid w:val="001D3DB5"/>
    <w:rsid w:val="001D4114"/>
    <w:rsid w:val="001D4162"/>
    <w:rsid w:val="001D4CF2"/>
    <w:rsid w:val="001D6066"/>
    <w:rsid w:val="001D60F4"/>
    <w:rsid w:val="001D679F"/>
    <w:rsid w:val="001E1028"/>
    <w:rsid w:val="001E1453"/>
    <w:rsid w:val="001E1635"/>
    <w:rsid w:val="001E187A"/>
    <w:rsid w:val="001E1899"/>
    <w:rsid w:val="001E28C7"/>
    <w:rsid w:val="001E2CE9"/>
    <w:rsid w:val="001E2F39"/>
    <w:rsid w:val="001E30FB"/>
    <w:rsid w:val="001E3B73"/>
    <w:rsid w:val="001E3B97"/>
    <w:rsid w:val="001E3EBD"/>
    <w:rsid w:val="001E4AF0"/>
    <w:rsid w:val="001E4CDD"/>
    <w:rsid w:val="001E4F45"/>
    <w:rsid w:val="001E552D"/>
    <w:rsid w:val="001E5F3B"/>
    <w:rsid w:val="001E6F22"/>
    <w:rsid w:val="001F056F"/>
    <w:rsid w:val="001F0A5B"/>
    <w:rsid w:val="001F0E48"/>
    <w:rsid w:val="001F0FE8"/>
    <w:rsid w:val="001F1398"/>
    <w:rsid w:val="001F18EC"/>
    <w:rsid w:val="001F2834"/>
    <w:rsid w:val="001F29FB"/>
    <w:rsid w:val="001F58D5"/>
    <w:rsid w:val="001F61E6"/>
    <w:rsid w:val="001F6890"/>
    <w:rsid w:val="001F6DE5"/>
    <w:rsid w:val="001F7E93"/>
    <w:rsid w:val="00200050"/>
    <w:rsid w:val="0020048D"/>
    <w:rsid w:val="00200B89"/>
    <w:rsid w:val="00200E43"/>
    <w:rsid w:val="00200E91"/>
    <w:rsid w:val="0020135D"/>
    <w:rsid w:val="00201622"/>
    <w:rsid w:val="00201D4A"/>
    <w:rsid w:val="00202356"/>
    <w:rsid w:val="002023DD"/>
    <w:rsid w:val="0020252A"/>
    <w:rsid w:val="0020281F"/>
    <w:rsid w:val="002035E6"/>
    <w:rsid w:val="00203D72"/>
    <w:rsid w:val="002045B8"/>
    <w:rsid w:val="00204919"/>
    <w:rsid w:val="0020533F"/>
    <w:rsid w:val="0020601D"/>
    <w:rsid w:val="00207141"/>
    <w:rsid w:val="002073B9"/>
    <w:rsid w:val="00207498"/>
    <w:rsid w:val="00210274"/>
    <w:rsid w:val="002106D8"/>
    <w:rsid w:val="00210AA2"/>
    <w:rsid w:val="00211B00"/>
    <w:rsid w:val="00211BAB"/>
    <w:rsid w:val="00211DCC"/>
    <w:rsid w:val="00211F6C"/>
    <w:rsid w:val="00212693"/>
    <w:rsid w:val="0021407D"/>
    <w:rsid w:val="00214728"/>
    <w:rsid w:val="00214C89"/>
    <w:rsid w:val="0021502F"/>
    <w:rsid w:val="00215900"/>
    <w:rsid w:val="0021601A"/>
    <w:rsid w:val="00216C60"/>
    <w:rsid w:val="00216E6D"/>
    <w:rsid w:val="002176C9"/>
    <w:rsid w:val="00217782"/>
    <w:rsid w:val="00217AEA"/>
    <w:rsid w:val="00217ED5"/>
    <w:rsid w:val="00217F65"/>
    <w:rsid w:val="00220408"/>
    <w:rsid w:val="00220A32"/>
    <w:rsid w:val="00221036"/>
    <w:rsid w:val="00221050"/>
    <w:rsid w:val="00221603"/>
    <w:rsid w:val="00221780"/>
    <w:rsid w:val="00221CB7"/>
    <w:rsid w:val="00223BB5"/>
    <w:rsid w:val="00225EF3"/>
    <w:rsid w:val="002265D1"/>
    <w:rsid w:val="00227EA7"/>
    <w:rsid w:val="00230B92"/>
    <w:rsid w:val="00231499"/>
    <w:rsid w:val="00232A69"/>
    <w:rsid w:val="00232D91"/>
    <w:rsid w:val="00233153"/>
    <w:rsid w:val="00233251"/>
    <w:rsid w:val="0023349C"/>
    <w:rsid w:val="002350CF"/>
    <w:rsid w:val="00236796"/>
    <w:rsid w:val="002372E5"/>
    <w:rsid w:val="00240633"/>
    <w:rsid w:val="002406C0"/>
    <w:rsid w:val="00240B9B"/>
    <w:rsid w:val="00241520"/>
    <w:rsid w:val="00241C86"/>
    <w:rsid w:val="00242627"/>
    <w:rsid w:val="002431BE"/>
    <w:rsid w:val="00243E42"/>
    <w:rsid w:val="00244162"/>
    <w:rsid w:val="00244E32"/>
    <w:rsid w:val="00244EB7"/>
    <w:rsid w:val="00245026"/>
    <w:rsid w:val="002451CF"/>
    <w:rsid w:val="0024530E"/>
    <w:rsid w:val="00251E73"/>
    <w:rsid w:val="002526E4"/>
    <w:rsid w:val="0025310D"/>
    <w:rsid w:val="002547BC"/>
    <w:rsid w:val="00254CC8"/>
    <w:rsid w:val="0025583E"/>
    <w:rsid w:val="0025588C"/>
    <w:rsid w:val="00255B6E"/>
    <w:rsid w:val="00256312"/>
    <w:rsid w:val="0025677C"/>
    <w:rsid w:val="002570C7"/>
    <w:rsid w:val="0025712C"/>
    <w:rsid w:val="00260BE0"/>
    <w:rsid w:val="00260C63"/>
    <w:rsid w:val="00261050"/>
    <w:rsid w:val="002611FB"/>
    <w:rsid w:val="00261256"/>
    <w:rsid w:val="00261258"/>
    <w:rsid w:val="002614C3"/>
    <w:rsid w:val="00261C6B"/>
    <w:rsid w:val="00262296"/>
    <w:rsid w:val="0026387F"/>
    <w:rsid w:val="00263C16"/>
    <w:rsid w:val="00263F13"/>
    <w:rsid w:val="002643C0"/>
    <w:rsid w:val="00264A81"/>
    <w:rsid w:val="00264B3D"/>
    <w:rsid w:val="00264CF3"/>
    <w:rsid w:val="002651C5"/>
    <w:rsid w:val="0026723D"/>
    <w:rsid w:val="002673F9"/>
    <w:rsid w:val="00267A22"/>
    <w:rsid w:val="00267F2E"/>
    <w:rsid w:val="002701FB"/>
    <w:rsid w:val="00270D06"/>
    <w:rsid w:val="002719A4"/>
    <w:rsid w:val="00271B0D"/>
    <w:rsid w:val="002727CB"/>
    <w:rsid w:val="00272DFA"/>
    <w:rsid w:val="00272FAC"/>
    <w:rsid w:val="00273A62"/>
    <w:rsid w:val="002744E6"/>
    <w:rsid w:val="00274721"/>
    <w:rsid w:val="002750B4"/>
    <w:rsid w:val="00275143"/>
    <w:rsid w:val="00275208"/>
    <w:rsid w:val="00275A6F"/>
    <w:rsid w:val="002762D7"/>
    <w:rsid w:val="002762DA"/>
    <w:rsid w:val="00276B3F"/>
    <w:rsid w:val="00276CD4"/>
    <w:rsid w:val="00276E3E"/>
    <w:rsid w:val="0027763A"/>
    <w:rsid w:val="00277B01"/>
    <w:rsid w:val="002802B2"/>
    <w:rsid w:val="0028053D"/>
    <w:rsid w:val="00280897"/>
    <w:rsid w:val="00280921"/>
    <w:rsid w:val="00280F12"/>
    <w:rsid w:val="0028137C"/>
    <w:rsid w:val="00281609"/>
    <w:rsid w:val="0028190C"/>
    <w:rsid w:val="00281F4A"/>
    <w:rsid w:val="00282467"/>
    <w:rsid w:val="002846EF"/>
    <w:rsid w:val="00284E05"/>
    <w:rsid w:val="00284F42"/>
    <w:rsid w:val="002860B8"/>
    <w:rsid w:val="00286101"/>
    <w:rsid w:val="00286481"/>
    <w:rsid w:val="00286535"/>
    <w:rsid w:val="002868FA"/>
    <w:rsid w:val="0028697E"/>
    <w:rsid w:val="00286AA6"/>
    <w:rsid w:val="00286BB8"/>
    <w:rsid w:val="00287180"/>
    <w:rsid w:val="002876A0"/>
    <w:rsid w:val="0028791C"/>
    <w:rsid w:val="00287BA5"/>
    <w:rsid w:val="00290066"/>
    <w:rsid w:val="0029051A"/>
    <w:rsid w:val="002906F6"/>
    <w:rsid w:val="00290804"/>
    <w:rsid w:val="00290AF8"/>
    <w:rsid w:val="00290C3C"/>
    <w:rsid w:val="00290D63"/>
    <w:rsid w:val="0029122E"/>
    <w:rsid w:val="00292088"/>
    <w:rsid w:val="002925E0"/>
    <w:rsid w:val="0029336A"/>
    <w:rsid w:val="00293BDB"/>
    <w:rsid w:val="00293DC9"/>
    <w:rsid w:val="00294213"/>
    <w:rsid w:val="00294313"/>
    <w:rsid w:val="00294A50"/>
    <w:rsid w:val="002951B6"/>
    <w:rsid w:val="00295504"/>
    <w:rsid w:val="00295603"/>
    <w:rsid w:val="00295DC0"/>
    <w:rsid w:val="00296FE6"/>
    <w:rsid w:val="002976EC"/>
    <w:rsid w:val="002A06B4"/>
    <w:rsid w:val="002A08E7"/>
    <w:rsid w:val="002A2002"/>
    <w:rsid w:val="002A24E7"/>
    <w:rsid w:val="002A2C6F"/>
    <w:rsid w:val="002A41D0"/>
    <w:rsid w:val="002A44AF"/>
    <w:rsid w:val="002A474C"/>
    <w:rsid w:val="002A55D4"/>
    <w:rsid w:val="002A63E2"/>
    <w:rsid w:val="002A6A10"/>
    <w:rsid w:val="002A6F5F"/>
    <w:rsid w:val="002A76C2"/>
    <w:rsid w:val="002B0992"/>
    <w:rsid w:val="002B1AF9"/>
    <w:rsid w:val="002B2378"/>
    <w:rsid w:val="002B2FBE"/>
    <w:rsid w:val="002B34A0"/>
    <w:rsid w:val="002B41C4"/>
    <w:rsid w:val="002B42E5"/>
    <w:rsid w:val="002B4EFA"/>
    <w:rsid w:val="002B5638"/>
    <w:rsid w:val="002B568F"/>
    <w:rsid w:val="002B5BD8"/>
    <w:rsid w:val="002B67C5"/>
    <w:rsid w:val="002B76C4"/>
    <w:rsid w:val="002C024F"/>
    <w:rsid w:val="002C0672"/>
    <w:rsid w:val="002C0A80"/>
    <w:rsid w:val="002C0F77"/>
    <w:rsid w:val="002C11F3"/>
    <w:rsid w:val="002C2054"/>
    <w:rsid w:val="002C327B"/>
    <w:rsid w:val="002C40E1"/>
    <w:rsid w:val="002C4D85"/>
    <w:rsid w:val="002C61EC"/>
    <w:rsid w:val="002C623C"/>
    <w:rsid w:val="002C6959"/>
    <w:rsid w:val="002C69D6"/>
    <w:rsid w:val="002C6BD3"/>
    <w:rsid w:val="002C73EA"/>
    <w:rsid w:val="002C7560"/>
    <w:rsid w:val="002D0486"/>
    <w:rsid w:val="002D0604"/>
    <w:rsid w:val="002D0B13"/>
    <w:rsid w:val="002D0CFF"/>
    <w:rsid w:val="002D175F"/>
    <w:rsid w:val="002D192B"/>
    <w:rsid w:val="002D1B9A"/>
    <w:rsid w:val="002D1CCE"/>
    <w:rsid w:val="002D26CF"/>
    <w:rsid w:val="002D2B79"/>
    <w:rsid w:val="002D2D7D"/>
    <w:rsid w:val="002D2DAA"/>
    <w:rsid w:val="002D33B9"/>
    <w:rsid w:val="002D360E"/>
    <w:rsid w:val="002D4561"/>
    <w:rsid w:val="002D475F"/>
    <w:rsid w:val="002D478C"/>
    <w:rsid w:val="002D4CA7"/>
    <w:rsid w:val="002D522A"/>
    <w:rsid w:val="002D5AD4"/>
    <w:rsid w:val="002D5CA3"/>
    <w:rsid w:val="002D5EB9"/>
    <w:rsid w:val="002D5ECE"/>
    <w:rsid w:val="002D612F"/>
    <w:rsid w:val="002D719F"/>
    <w:rsid w:val="002D74FD"/>
    <w:rsid w:val="002E01D5"/>
    <w:rsid w:val="002E0494"/>
    <w:rsid w:val="002E0F90"/>
    <w:rsid w:val="002E1715"/>
    <w:rsid w:val="002E1974"/>
    <w:rsid w:val="002E1D56"/>
    <w:rsid w:val="002E20DE"/>
    <w:rsid w:val="002E210B"/>
    <w:rsid w:val="002E21B1"/>
    <w:rsid w:val="002E235D"/>
    <w:rsid w:val="002E34F0"/>
    <w:rsid w:val="002E3A38"/>
    <w:rsid w:val="002E3DCD"/>
    <w:rsid w:val="002E49FE"/>
    <w:rsid w:val="002E589A"/>
    <w:rsid w:val="002E5D92"/>
    <w:rsid w:val="002E6F77"/>
    <w:rsid w:val="002E704F"/>
    <w:rsid w:val="002E787E"/>
    <w:rsid w:val="002F0057"/>
    <w:rsid w:val="002F00EB"/>
    <w:rsid w:val="002F0903"/>
    <w:rsid w:val="002F19C3"/>
    <w:rsid w:val="002F2003"/>
    <w:rsid w:val="002F20F2"/>
    <w:rsid w:val="002F37B3"/>
    <w:rsid w:val="002F48C8"/>
    <w:rsid w:val="002F4FC5"/>
    <w:rsid w:val="002F507B"/>
    <w:rsid w:val="002F59CE"/>
    <w:rsid w:val="002F6B5B"/>
    <w:rsid w:val="002F7390"/>
    <w:rsid w:val="002F75FE"/>
    <w:rsid w:val="002F7AD4"/>
    <w:rsid w:val="002F7F82"/>
    <w:rsid w:val="00300E66"/>
    <w:rsid w:val="00301DA6"/>
    <w:rsid w:val="00302044"/>
    <w:rsid w:val="00303074"/>
    <w:rsid w:val="003033FD"/>
    <w:rsid w:val="00303571"/>
    <w:rsid w:val="00303724"/>
    <w:rsid w:val="003047E4"/>
    <w:rsid w:val="00306229"/>
    <w:rsid w:val="0030623E"/>
    <w:rsid w:val="003100EC"/>
    <w:rsid w:val="00310AAC"/>
    <w:rsid w:val="00311113"/>
    <w:rsid w:val="003114FD"/>
    <w:rsid w:val="003115BB"/>
    <w:rsid w:val="00311B24"/>
    <w:rsid w:val="00311BAF"/>
    <w:rsid w:val="00311E61"/>
    <w:rsid w:val="00311F26"/>
    <w:rsid w:val="003122BE"/>
    <w:rsid w:val="00312490"/>
    <w:rsid w:val="0031289F"/>
    <w:rsid w:val="00312907"/>
    <w:rsid w:val="0031339C"/>
    <w:rsid w:val="003139E3"/>
    <w:rsid w:val="00313E19"/>
    <w:rsid w:val="00313F6C"/>
    <w:rsid w:val="0031437E"/>
    <w:rsid w:val="0031478F"/>
    <w:rsid w:val="00314EFB"/>
    <w:rsid w:val="00315313"/>
    <w:rsid w:val="003153F9"/>
    <w:rsid w:val="003163FD"/>
    <w:rsid w:val="00316552"/>
    <w:rsid w:val="003168C2"/>
    <w:rsid w:val="00316A77"/>
    <w:rsid w:val="00316BA3"/>
    <w:rsid w:val="0031723B"/>
    <w:rsid w:val="003173AC"/>
    <w:rsid w:val="003178F6"/>
    <w:rsid w:val="00317BBA"/>
    <w:rsid w:val="00320EF0"/>
    <w:rsid w:val="003217E9"/>
    <w:rsid w:val="00321C5C"/>
    <w:rsid w:val="0032207C"/>
    <w:rsid w:val="00322568"/>
    <w:rsid w:val="003234E5"/>
    <w:rsid w:val="00323B1F"/>
    <w:rsid w:val="00324854"/>
    <w:rsid w:val="00324D34"/>
    <w:rsid w:val="003252A2"/>
    <w:rsid w:val="0032559F"/>
    <w:rsid w:val="0032562C"/>
    <w:rsid w:val="003256CA"/>
    <w:rsid w:val="0032741B"/>
    <w:rsid w:val="003306AE"/>
    <w:rsid w:val="00331213"/>
    <w:rsid w:val="003314AE"/>
    <w:rsid w:val="003315C1"/>
    <w:rsid w:val="00332748"/>
    <w:rsid w:val="00332ACC"/>
    <w:rsid w:val="0033350E"/>
    <w:rsid w:val="00334517"/>
    <w:rsid w:val="003348D3"/>
    <w:rsid w:val="00334AFB"/>
    <w:rsid w:val="00334B4C"/>
    <w:rsid w:val="00334E69"/>
    <w:rsid w:val="00334F40"/>
    <w:rsid w:val="003363FF"/>
    <w:rsid w:val="00337874"/>
    <w:rsid w:val="003400FD"/>
    <w:rsid w:val="00341680"/>
    <w:rsid w:val="0034264B"/>
    <w:rsid w:val="003429DD"/>
    <w:rsid w:val="0034312E"/>
    <w:rsid w:val="003431B3"/>
    <w:rsid w:val="0034377B"/>
    <w:rsid w:val="00343957"/>
    <w:rsid w:val="0034396B"/>
    <w:rsid w:val="00343F42"/>
    <w:rsid w:val="00344599"/>
    <w:rsid w:val="00344623"/>
    <w:rsid w:val="00344D33"/>
    <w:rsid w:val="00346544"/>
    <w:rsid w:val="00346CD2"/>
    <w:rsid w:val="00347857"/>
    <w:rsid w:val="00347B4C"/>
    <w:rsid w:val="003501A4"/>
    <w:rsid w:val="0035073F"/>
    <w:rsid w:val="00350AB5"/>
    <w:rsid w:val="00351355"/>
    <w:rsid w:val="00351B52"/>
    <w:rsid w:val="00351D34"/>
    <w:rsid w:val="00353066"/>
    <w:rsid w:val="003538AE"/>
    <w:rsid w:val="00353EAB"/>
    <w:rsid w:val="00353F47"/>
    <w:rsid w:val="00354BFA"/>
    <w:rsid w:val="00354C47"/>
    <w:rsid w:val="003554C1"/>
    <w:rsid w:val="003557C8"/>
    <w:rsid w:val="00355CD5"/>
    <w:rsid w:val="00355F69"/>
    <w:rsid w:val="0035698C"/>
    <w:rsid w:val="003574C7"/>
    <w:rsid w:val="00357B1D"/>
    <w:rsid w:val="003602B1"/>
    <w:rsid w:val="003609B9"/>
    <w:rsid w:val="00360AA0"/>
    <w:rsid w:val="003612F6"/>
    <w:rsid w:val="00361593"/>
    <w:rsid w:val="00361971"/>
    <w:rsid w:val="00361BC4"/>
    <w:rsid w:val="00362413"/>
    <w:rsid w:val="00363593"/>
    <w:rsid w:val="00363E82"/>
    <w:rsid w:val="0036400C"/>
    <w:rsid w:val="00364809"/>
    <w:rsid w:val="00364839"/>
    <w:rsid w:val="00364B45"/>
    <w:rsid w:val="00365022"/>
    <w:rsid w:val="0036534E"/>
    <w:rsid w:val="00365FAE"/>
    <w:rsid w:val="00366635"/>
    <w:rsid w:val="00366759"/>
    <w:rsid w:val="00367966"/>
    <w:rsid w:val="00367AD8"/>
    <w:rsid w:val="003709A6"/>
    <w:rsid w:val="0037127B"/>
    <w:rsid w:val="003713BF"/>
    <w:rsid w:val="00371B56"/>
    <w:rsid w:val="00371E2F"/>
    <w:rsid w:val="0037240A"/>
    <w:rsid w:val="00372DA2"/>
    <w:rsid w:val="00373AFC"/>
    <w:rsid w:val="00374A84"/>
    <w:rsid w:val="003752B9"/>
    <w:rsid w:val="00375378"/>
    <w:rsid w:val="00375663"/>
    <w:rsid w:val="00375722"/>
    <w:rsid w:val="003759BC"/>
    <w:rsid w:val="00375AAE"/>
    <w:rsid w:val="00375FFF"/>
    <w:rsid w:val="003761DF"/>
    <w:rsid w:val="003762B2"/>
    <w:rsid w:val="003763A2"/>
    <w:rsid w:val="003769AD"/>
    <w:rsid w:val="00376F7E"/>
    <w:rsid w:val="00377C41"/>
    <w:rsid w:val="00377DD9"/>
    <w:rsid w:val="0038061B"/>
    <w:rsid w:val="00380833"/>
    <w:rsid w:val="00381721"/>
    <w:rsid w:val="003818B7"/>
    <w:rsid w:val="00382346"/>
    <w:rsid w:val="00382C9E"/>
    <w:rsid w:val="00383A9C"/>
    <w:rsid w:val="00384A13"/>
    <w:rsid w:val="00384FDA"/>
    <w:rsid w:val="003854F2"/>
    <w:rsid w:val="00385705"/>
    <w:rsid w:val="003858C8"/>
    <w:rsid w:val="00385EC4"/>
    <w:rsid w:val="003864C4"/>
    <w:rsid w:val="00386EB6"/>
    <w:rsid w:val="00387815"/>
    <w:rsid w:val="003903AF"/>
    <w:rsid w:val="003904B1"/>
    <w:rsid w:val="00390524"/>
    <w:rsid w:val="00390A19"/>
    <w:rsid w:val="00390CA9"/>
    <w:rsid w:val="00391282"/>
    <w:rsid w:val="00394884"/>
    <w:rsid w:val="00394B67"/>
    <w:rsid w:val="00394B68"/>
    <w:rsid w:val="00395E96"/>
    <w:rsid w:val="00395F44"/>
    <w:rsid w:val="003966B3"/>
    <w:rsid w:val="00397D01"/>
    <w:rsid w:val="003A0231"/>
    <w:rsid w:val="003A09A9"/>
    <w:rsid w:val="003A1D98"/>
    <w:rsid w:val="003A30A3"/>
    <w:rsid w:val="003A30C3"/>
    <w:rsid w:val="003A3E68"/>
    <w:rsid w:val="003A41B8"/>
    <w:rsid w:val="003A43FA"/>
    <w:rsid w:val="003A529E"/>
    <w:rsid w:val="003A56FB"/>
    <w:rsid w:val="003A585D"/>
    <w:rsid w:val="003A59C1"/>
    <w:rsid w:val="003A5C7B"/>
    <w:rsid w:val="003A61AF"/>
    <w:rsid w:val="003A64D1"/>
    <w:rsid w:val="003A6504"/>
    <w:rsid w:val="003A687B"/>
    <w:rsid w:val="003A743B"/>
    <w:rsid w:val="003A7C4D"/>
    <w:rsid w:val="003B0A09"/>
    <w:rsid w:val="003B1338"/>
    <w:rsid w:val="003B1D0C"/>
    <w:rsid w:val="003B24EE"/>
    <w:rsid w:val="003B2537"/>
    <w:rsid w:val="003B2656"/>
    <w:rsid w:val="003B2A76"/>
    <w:rsid w:val="003B32E9"/>
    <w:rsid w:val="003B3913"/>
    <w:rsid w:val="003B3D19"/>
    <w:rsid w:val="003B3D42"/>
    <w:rsid w:val="003B48F9"/>
    <w:rsid w:val="003B52A9"/>
    <w:rsid w:val="003B53CA"/>
    <w:rsid w:val="003B5F4A"/>
    <w:rsid w:val="003B6604"/>
    <w:rsid w:val="003B6F42"/>
    <w:rsid w:val="003B7D11"/>
    <w:rsid w:val="003C0F7A"/>
    <w:rsid w:val="003C0F9B"/>
    <w:rsid w:val="003C11F1"/>
    <w:rsid w:val="003C12BC"/>
    <w:rsid w:val="003C2101"/>
    <w:rsid w:val="003C2E4D"/>
    <w:rsid w:val="003C321C"/>
    <w:rsid w:val="003C3B1D"/>
    <w:rsid w:val="003C3E4C"/>
    <w:rsid w:val="003C4809"/>
    <w:rsid w:val="003C4F35"/>
    <w:rsid w:val="003C5C04"/>
    <w:rsid w:val="003C5F69"/>
    <w:rsid w:val="003C6049"/>
    <w:rsid w:val="003C64E8"/>
    <w:rsid w:val="003C6A10"/>
    <w:rsid w:val="003C72F5"/>
    <w:rsid w:val="003C74F7"/>
    <w:rsid w:val="003C7DDF"/>
    <w:rsid w:val="003D051F"/>
    <w:rsid w:val="003D0564"/>
    <w:rsid w:val="003D152E"/>
    <w:rsid w:val="003D21F8"/>
    <w:rsid w:val="003D37E5"/>
    <w:rsid w:val="003D5409"/>
    <w:rsid w:val="003D547E"/>
    <w:rsid w:val="003D5515"/>
    <w:rsid w:val="003D5DBD"/>
    <w:rsid w:val="003D6329"/>
    <w:rsid w:val="003D63D3"/>
    <w:rsid w:val="003D65E1"/>
    <w:rsid w:val="003D6E63"/>
    <w:rsid w:val="003D7235"/>
    <w:rsid w:val="003D7CA2"/>
    <w:rsid w:val="003D7D4A"/>
    <w:rsid w:val="003E0654"/>
    <w:rsid w:val="003E086C"/>
    <w:rsid w:val="003E1742"/>
    <w:rsid w:val="003E1812"/>
    <w:rsid w:val="003E1A4F"/>
    <w:rsid w:val="003E1B0C"/>
    <w:rsid w:val="003E1BB1"/>
    <w:rsid w:val="003E1C78"/>
    <w:rsid w:val="003E1CC2"/>
    <w:rsid w:val="003E221D"/>
    <w:rsid w:val="003E27B4"/>
    <w:rsid w:val="003E38AD"/>
    <w:rsid w:val="003E3FB5"/>
    <w:rsid w:val="003E5654"/>
    <w:rsid w:val="003E5914"/>
    <w:rsid w:val="003E5B76"/>
    <w:rsid w:val="003E5DA7"/>
    <w:rsid w:val="003E5F6D"/>
    <w:rsid w:val="003E6413"/>
    <w:rsid w:val="003E6EBF"/>
    <w:rsid w:val="003E739D"/>
    <w:rsid w:val="003E76CD"/>
    <w:rsid w:val="003E79AB"/>
    <w:rsid w:val="003F03CB"/>
    <w:rsid w:val="003F09BF"/>
    <w:rsid w:val="003F0B2A"/>
    <w:rsid w:val="003F167C"/>
    <w:rsid w:val="003F17B3"/>
    <w:rsid w:val="003F2974"/>
    <w:rsid w:val="003F2B03"/>
    <w:rsid w:val="003F3C5C"/>
    <w:rsid w:val="003F4249"/>
    <w:rsid w:val="003F4339"/>
    <w:rsid w:val="003F4628"/>
    <w:rsid w:val="003F4A70"/>
    <w:rsid w:val="003F66CF"/>
    <w:rsid w:val="003F7331"/>
    <w:rsid w:val="003F77E5"/>
    <w:rsid w:val="003F7C4B"/>
    <w:rsid w:val="003F7E00"/>
    <w:rsid w:val="004006CB"/>
    <w:rsid w:val="00402A9B"/>
    <w:rsid w:val="004046D3"/>
    <w:rsid w:val="00405146"/>
    <w:rsid w:val="004052FC"/>
    <w:rsid w:val="0040577B"/>
    <w:rsid w:val="00405E6B"/>
    <w:rsid w:val="00406A78"/>
    <w:rsid w:val="00406BCA"/>
    <w:rsid w:val="00406CA6"/>
    <w:rsid w:val="0040719A"/>
    <w:rsid w:val="004075AD"/>
    <w:rsid w:val="00407A5D"/>
    <w:rsid w:val="00407BBB"/>
    <w:rsid w:val="00407F8B"/>
    <w:rsid w:val="00410828"/>
    <w:rsid w:val="00411680"/>
    <w:rsid w:val="004119BD"/>
    <w:rsid w:val="00411C01"/>
    <w:rsid w:val="00411E58"/>
    <w:rsid w:val="00411F29"/>
    <w:rsid w:val="0041200C"/>
    <w:rsid w:val="004122D6"/>
    <w:rsid w:val="00412935"/>
    <w:rsid w:val="004129E2"/>
    <w:rsid w:val="00413CA4"/>
    <w:rsid w:val="00415B57"/>
    <w:rsid w:val="00415C9E"/>
    <w:rsid w:val="00415CD4"/>
    <w:rsid w:val="00415F8D"/>
    <w:rsid w:val="00415FB3"/>
    <w:rsid w:val="00416158"/>
    <w:rsid w:val="00417A25"/>
    <w:rsid w:val="00420B77"/>
    <w:rsid w:val="004215C1"/>
    <w:rsid w:val="00421896"/>
    <w:rsid w:val="00421BA4"/>
    <w:rsid w:val="004220D7"/>
    <w:rsid w:val="00422332"/>
    <w:rsid w:val="00422803"/>
    <w:rsid w:val="00423144"/>
    <w:rsid w:val="00423DA6"/>
    <w:rsid w:val="00424483"/>
    <w:rsid w:val="00424F65"/>
    <w:rsid w:val="00426662"/>
    <w:rsid w:val="00426FAC"/>
    <w:rsid w:val="0042738D"/>
    <w:rsid w:val="004273E9"/>
    <w:rsid w:val="00427E86"/>
    <w:rsid w:val="00430832"/>
    <w:rsid w:val="00430BB3"/>
    <w:rsid w:val="00430F48"/>
    <w:rsid w:val="00430F7C"/>
    <w:rsid w:val="004310A0"/>
    <w:rsid w:val="00431484"/>
    <w:rsid w:val="004318B3"/>
    <w:rsid w:val="00431AAB"/>
    <w:rsid w:val="00431BDA"/>
    <w:rsid w:val="00432FE7"/>
    <w:rsid w:val="004332EE"/>
    <w:rsid w:val="00433816"/>
    <w:rsid w:val="0043383F"/>
    <w:rsid w:val="00433A10"/>
    <w:rsid w:val="00433E13"/>
    <w:rsid w:val="0043582E"/>
    <w:rsid w:val="004360EB"/>
    <w:rsid w:val="00437CC6"/>
    <w:rsid w:val="00440244"/>
    <w:rsid w:val="004403DC"/>
    <w:rsid w:val="00440CE6"/>
    <w:rsid w:val="00441130"/>
    <w:rsid w:val="00441AC9"/>
    <w:rsid w:val="00441AD7"/>
    <w:rsid w:val="00443135"/>
    <w:rsid w:val="00443CF9"/>
    <w:rsid w:val="0044429F"/>
    <w:rsid w:val="00444556"/>
    <w:rsid w:val="004447A8"/>
    <w:rsid w:val="00444B34"/>
    <w:rsid w:val="00445A85"/>
    <w:rsid w:val="00446F5A"/>
    <w:rsid w:val="00447104"/>
    <w:rsid w:val="004473B3"/>
    <w:rsid w:val="004508AA"/>
    <w:rsid w:val="00450B46"/>
    <w:rsid w:val="00450C4A"/>
    <w:rsid w:val="00450E5D"/>
    <w:rsid w:val="00451D60"/>
    <w:rsid w:val="00451D6E"/>
    <w:rsid w:val="0045269C"/>
    <w:rsid w:val="00452790"/>
    <w:rsid w:val="0045303D"/>
    <w:rsid w:val="00453193"/>
    <w:rsid w:val="0045592F"/>
    <w:rsid w:val="00455DE0"/>
    <w:rsid w:val="004569AB"/>
    <w:rsid w:val="00457D1A"/>
    <w:rsid w:val="0046003C"/>
    <w:rsid w:val="004602C3"/>
    <w:rsid w:val="004607C7"/>
    <w:rsid w:val="004620BE"/>
    <w:rsid w:val="00463033"/>
    <w:rsid w:val="004632E2"/>
    <w:rsid w:val="0046527A"/>
    <w:rsid w:val="00465723"/>
    <w:rsid w:val="004659C2"/>
    <w:rsid w:val="00466070"/>
    <w:rsid w:val="004664B5"/>
    <w:rsid w:val="00466DEC"/>
    <w:rsid w:val="00466F13"/>
    <w:rsid w:val="004679E0"/>
    <w:rsid w:val="00467D11"/>
    <w:rsid w:val="00471363"/>
    <w:rsid w:val="00472A76"/>
    <w:rsid w:val="00472BF7"/>
    <w:rsid w:val="0047349E"/>
    <w:rsid w:val="00474140"/>
    <w:rsid w:val="00474261"/>
    <w:rsid w:val="00475914"/>
    <w:rsid w:val="00475E04"/>
    <w:rsid w:val="00477748"/>
    <w:rsid w:val="00477A19"/>
    <w:rsid w:val="00480108"/>
    <w:rsid w:val="004801D8"/>
    <w:rsid w:val="00480211"/>
    <w:rsid w:val="0048085D"/>
    <w:rsid w:val="00482C12"/>
    <w:rsid w:val="004831B5"/>
    <w:rsid w:val="0048339A"/>
    <w:rsid w:val="004835F6"/>
    <w:rsid w:val="00484262"/>
    <w:rsid w:val="004872B3"/>
    <w:rsid w:val="00487AE9"/>
    <w:rsid w:val="00490426"/>
    <w:rsid w:val="004905F1"/>
    <w:rsid w:val="0049079E"/>
    <w:rsid w:val="00490809"/>
    <w:rsid w:val="004911F1"/>
    <w:rsid w:val="00491443"/>
    <w:rsid w:val="0049222F"/>
    <w:rsid w:val="0049278B"/>
    <w:rsid w:val="004928A8"/>
    <w:rsid w:val="00492991"/>
    <w:rsid w:val="00493167"/>
    <w:rsid w:val="004933B7"/>
    <w:rsid w:val="00493B8E"/>
    <w:rsid w:val="00493DD5"/>
    <w:rsid w:val="00494742"/>
    <w:rsid w:val="00495A65"/>
    <w:rsid w:val="00495F3B"/>
    <w:rsid w:val="00497104"/>
    <w:rsid w:val="004977EA"/>
    <w:rsid w:val="00497883"/>
    <w:rsid w:val="00497A2C"/>
    <w:rsid w:val="004A0BDA"/>
    <w:rsid w:val="004A0E27"/>
    <w:rsid w:val="004A1A30"/>
    <w:rsid w:val="004A1E7F"/>
    <w:rsid w:val="004A1F8D"/>
    <w:rsid w:val="004A20D0"/>
    <w:rsid w:val="004A2B91"/>
    <w:rsid w:val="004A3B91"/>
    <w:rsid w:val="004A4489"/>
    <w:rsid w:val="004A49A6"/>
    <w:rsid w:val="004A5034"/>
    <w:rsid w:val="004A50F2"/>
    <w:rsid w:val="004A5335"/>
    <w:rsid w:val="004A55E4"/>
    <w:rsid w:val="004A5E1A"/>
    <w:rsid w:val="004A600D"/>
    <w:rsid w:val="004A6066"/>
    <w:rsid w:val="004A6193"/>
    <w:rsid w:val="004A64E5"/>
    <w:rsid w:val="004A7103"/>
    <w:rsid w:val="004A7ED6"/>
    <w:rsid w:val="004B0BA9"/>
    <w:rsid w:val="004B0CC6"/>
    <w:rsid w:val="004B0EC7"/>
    <w:rsid w:val="004B1521"/>
    <w:rsid w:val="004B1959"/>
    <w:rsid w:val="004B1F06"/>
    <w:rsid w:val="004B2940"/>
    <w:rsid w:val="004B2A0C"/>
    <w:rsid w:val="004B2CDC"/>
    <w:rsid w:val="004B3AFC"/>
    <w:rsid w:val="004B4EBE"/>
    <w:rsid w:val="004B51E6"/>
    <w:rsid w:val="004B53D8"/>
    <w:rsid w:val="004B5670"/>
    <w:rsid w:val="004B5BF8"/>
    <w:rsid w:val="004B6D9F"/>
    <w:rsid w:val="004C0816"/>
    <w:rsid w:val="004C0A1D"/>
    <w:rsid w:val="004C0E45"/>
    <w:rsid w:val="004C1285"/>
    <w:rsid w:val="004C2534"/>
    <w:rsid w:val="004C3CCD"/>
    <w:rsid w:val="004C3F77"/>
    <w:rsid w:val="004C4192"/>
    <w:rsid w:val="004C4C1C"/>
    <w:rsid w:val="004C5255"/>
    <w:rsid w:val="004C596C"/>
    <w:rsid w:val="004C613A"/>
    <w:rsid w:val="004C6C2D"/>
    <w:rsid w:val="004D053E"/>
    <w:rsid w:val="004D1474"/>
    <w:rsid w:val="004D27D9"/>
    <w:rsid w:val="004D2AF4"/>
    <w:rsid w:val="004D3B7A"/>
    <w:rsid w:val="004D423A"/>
    <w:rsid w:val="004D446B"/>
    <w:rsid w:val="004D5733"/>
    <w:rsid w:val="004D5C6E"/>
    <w:rsid w:val="004D6550"/>
    <w:rsid w:val="004D68FB"/>
    <w:rsid w:val="004E0139"/>
    <w:rsid w:val="004E025F"/>
    <w:rsid w:val="004E097F"/>
    <w:rsid w:val="004E0B5A"/>
    <w:rsid w:val="004E1460"/>
    <w:rsid w:val="004E171E"/>
    <w:rsid w:val="004E2608"/>
    <w:rsid w:val="004E2745"/>
    <w:rsid w:val="004E28AE"/>
    <w:rsid w:val="004E28D6"/>
    <w:rsid w:val="004E3113"/>
    <w:rsid w:val="004E3654"/>
    <w:rsid w:val="004E374F"/>
    <w:rsid w:val="004E43CA"/>
    <w:rsid w:val="004E4C3F"/>
    <w:rsid w:val="004E4D77"/>
    <w:rsid w:val="004E50AD"/>
    <w:rsid w:val="004E5F0B"/>
    <w:rsid w:val="004E76B5"/>
    <w:rsid w:val="004E7EA2"/>
    <w:rsid w:val="004F0042"/>
    <w:rsid w:val="004F0699"/>
    <w:rsid w:val="004F0CF6"/>
    <w:rsid w:val="004F1A73"/>
    <w:rsid w:val="004F1AE7"/>
    <w:rsid w:val="004F1B15"/>
    <w:rsid w:val="004F28EE"/>
    <w:rsid w:val="004F2960"/>
    <w:rsid w:val="004F298A"/>
    <w:rsid w:val="004F4011"/>
    <w:rsid w:val="004F46BC"/>
    <w:rsid w:val="004F4793"/>
    <w:rsid w:val="004F4B29"/>
    <w:rsid w:val="004F5059"/>
    <w:rsid w:val="004F5A04"/>
    <w:rsid w:val="004F7B75"/>
    <w:rsid w:val="004F7BF7"/>
    <w:rsid w:val="004F7D50"/>
    <w:rsid w:val="005001A8"/>
    <w:rsid w:val="0050093F"/>
    <w:rsid w:val="00500BCD"/>
    <w:rsid w:val="005016AE"/>
    <w:rsid w:val="00501A7B"/>
    <w:rsid w:val="00501DB3"/>
    <w:rsid w:val="00503323"/>
    <w:rsid w:val="00505295"/>
    <w:rsid w:val="005060D1"/>
    <w:rsid w:val="005062E7"/>
    <w:rsid w:val="005070F9"/>
    <w:rsid w:val="00511656"/>
    <w:rsid w:val="005118FF"/>
    <w:rsid w:val="0051198F"/>
    <w:rsid w:val="0051256F"/>
    <w:rsid w:val="0051291B"/>
    <w:rsid w:val="00512E8D"/>
    <w:rsid w:val="00515563"/>
    <w:rsid w:val="00515B90"/>
    <w:rsid w:val="0051651A"/>
    <w:rsid w:val="00517302"/>
    <w:rsid w:val="00520380"/>
    <w:rsid w:val="0052094C"/>
    <w:rsid w:val="00521654"/>
    <w:rsid w:val="00521DA0"/>
    <w:rsid w:val="00521FEC"/>
    <w:rsid w:val="005222FB"/>
    <w:rsid w:val="00523A00"/>
    <w:rsid w:val="00523D19"/>
    <w:rsid w:val="00524BD4"/>
    <w:rsid w:val="00525588"/>
    <w:rsid w:val="00527090"/>
    <w:rsid w:val="005300A3"/>
    <w:rsid w:val="00530130"/>
    <w:rsid w:val="00530473"/>
    <w:rsid w:val="00530D70"/>
    <w:rsid w:val="0053130D"/>
    <w:rsid w:val="00531890"/>
    <w:rsid w:val="00531F7C"/>
    <w:rsid w:val="005321D3"/>
    <w:rsid w:val="00532CD5"/>
    <w:rsid w:val="005337B7"/>
    <w:rsid w:val="00533BEC"/>
    <w:rsid w:val="005349CF"/>
    <w:rsid w:val="005354ED"/>
    <w:rsid w:val="005356EF"/>
    <w:rsid w:val="00535BCB"/>
    <w:rsid w:val="005372E0"/>
    <w:rsid w:val="005376C4"/>
    <w:rsid w:val="005378A5"/>
    <w:rsid w:val="00537C10"/>
    <w:rsid w:val="0054039E"/>
    <w:rsid w:val="005405D5"/>
    <w:rsid w:val="0054095A"/>
    <w:rsid w:val="00540A20"/>
    <w:rsid w:val="00541F6A"/>
    <w:rsid w:val="0054217B"/>
    <w:rsid w:val="00542735"/>
    <w:rsid w:val="00543685"/>
    <w:rsid w:val="00543EE9"/>
    <w:rsid w:val="00543F63"/>
    <w:rsid w:val="00544DDB"/>
    <w:rsid w:val="005450B8"/>
    <w:rsid w:val="0054628F"/>
    <w:rsid w:val="005478EF"/>
    <w:rsid w:val="005517E8"/>
    <w:rsid w:val="00551C85"/>
    <w:rsid w:val="00551D23"/>
    <w:rsid w:val="0055237D"/>
    <w:rsid w:val="005525A6"/>
    <w:rsid w:val="005526BB"/>
    <w:rsid w:val="00552D67"/>
    <w:rsid w:val="005532EE"/>
    <w:rsid w:val="005534F4"/>
    <w:rsid w:val="005540E0"/>
    <w:rsid w:val="00554C4F"/>
    <w:rsid w:val="00555655"/>
    <w:rsid w:val="00556B73"/>
    <w:rsid w:val="00557748"/>
    <w:rsid w:val="0056053D"/>
    <w:rsid w:val="00560618"/>
    <w:rsid w:val="00561BCE"/>
    <w:rsid w:val="00561E32"/>
    <w:rsid w:val="00562658"/>
    <w:rsid w:val="00562CCE"/>
    <w:rsid w:val="00562D70"/>
    <w:rsid w:val="0056331D"/>
    <w:rsid w:val="00563584"/>
    <w:rsid w:val="0056389B"/>
    <w:rsid w:val="0056432A"/>
    <w:rsid w:val="0056487A"/>
    <w:rsid w:val="00564B11"/>
    <w:rsid w:val="00564D99"/>
    <w:rsid w:val="00564ED0"/>
    <w:rsid w:val="005650EB"/>
    <w:rsid w:val="00565B27"/>
    <w:rsid w:val="0056645A"/>
    <w:rsid w:val="00566A79"/>
    <w:rsid w:val="005671DD"/>
    <w:rsid w:val="00567360"/>
    <w:rsid w:val="00567DD9"/>
    <w:rsid w:val="0057009C"/>
    <w:rsid w:val="0057020D"/>
    <w:rsid w:val="00571769"/>
    <w:rsid w:val="00571CB6"/>
    <w:rsid w:val="00571E2F"/>
    <w:rsid w:val="00571E98"/>
    <w:rsid w:val="00572F23"/>
    <w:rsid w:val="005731FB"/>
    <w:rsid w:val="00573431"/>
    <w:rsid w:val="0057557C"/>
    <w:rsid w:val="0057631B"/>
    <w:rsid w:val="00576BAB"/>
    <w:rsid w:val="00576DC6"/>
    <w:rsid w:val="00576E7A"/>
    <w:rsid w:val="00577CC0"/>
    <w:rsid w:val="00580CFA"/>
    <w:rsid w:val="005813D6"/>
    <w:rsid w:val="00581637"/>
    <w:rsid w:val="00581B91"/>
    <w:rsid w:val="00581FD9"/>
    <w:rsid w:val="00582340"/>
    <w:rsid w:val="0058234D"/>
    <w:rsid w:val="00582847"/>
    <w:rsid w:val="005829D1"/>
    <w:rsid w:val="00582E71"/>
    <w:rsid w:val="00582F5D"/>
    <w:rsid w:val="00583394"/>
    <w:rsid w:val="005835B4"/>
    <w:rsid w:val="0058405C"/>
    <w:rsid w:val="0058468C"/>
    <w:rsid w:val="00584E1F"/>
    <w:rsid w:val="005852EC"/>
    <w:rsid w:val="005854B7"/>
    <w:rsid w:val="00585ABC"/>
    <w:rsid w:val="005863F8"/>
    <w:rsid w:val="005867A8"/>
    <w:rsid w:val="00586C3D"/>
    <w:rsid w:val="0058718C"/>
    <w:rsid w:val="00590CAE"/>
    <w:rsid w:val="00590DB1"/>
    <w:rsid w:val="0059108C"/>
    <w:rsid w:val="005915F8"/>
    <w:rsid w:val="00591622"/>
    <w:rsid w:val="0059325A"/>
    <w:rsid w:val="005934B9"/>
    <w:rsid w:val="00594830"/>
    <w:rsid w:val="00595228"/>
    <w:rsid w:val="00595AB2"/>
    <w:rsid w:val="0059613B"/>
    <w:rsid w:val="005965A4"/>
    <w:rsid w:val="00596D98"/>
    <w:rsid w:val="00597731"/>
    <w:rsid w:val="00597DFB"/>
    <w:rsid w:val="005A0B95"/>
    <w:rsid w:val="005A14DC"/>
    <w:rsid w:val="005A15AE"/>
    <w:rsid w:val="005A1686"/>
    <w:rsid w:val="005A1A68"/>
    <w:rsid w:val="005A1CD9"/>
    <w:rsid w:val="005A248B"/>
    <w:rsid w:val="005A27E9"/>
    <w:rsid w:val="005A33B6"/>
    <w:rsid w:val="005A34AC"/>
    <w:rsid w:val="005A481C"/>
    <w:rsid w:val="005A4F09"/>
    <w:rsid w:val="005A5FE9"/>
    <w:rsid w:val="005A638E"/>
    <w:rsid w:val="005A66F9"/>
    <w:rsid w:val="005A6A0F"/>
    <w:rsid w:val="005A70B0"/>
    <w:rsid w:val="005A7411"/>
    <w:rsid w:val="005A7697"/>
    <w:rsid w:val="005B0517"/>
    <w:rsid w:val="005B1094"/>
    <w:rsid w:val="005B11F7"/>
    <w:rsid w:val="005B1CDA"/>
    <w:rsid w:val="005B1D32"/>
    <w:rsid w:val="005B272E"/>
    <w:rsid w:val="005B301A"/>
    <w:rsid w:val="005B491B"/>
    <w:rsid w:val="005B4E4C"/>
    <w:rsid w:val="005B59B5"/>
    <w:rsid w:val="005B5AC9"/>
    <w:rsid w:val="005B5CDE"/>
    <w:rsid w:val="005B5D71"/>
    <w:rsid w:val="005B60A0"/>
    <w:rsid w:val="005B6368"/>
    <w:rsid w:val="005B65FF"/>
    <w:rsid w:val="005B6C47"/>
    <w:rsid w:val="005B7915"/>
    <w:rsid w:val="005C0A81"/>
    <w:rsid w:val="005C0B15"/>
    <w:rsid w:val="005C15AE"/>
    <w:rsid w:val="005C1A8A"/>
    <w:rsid w:val="005C1C70"/>
    <w:rsid w:val="005C1ED1"/>
    <w:rsid w:val="005C23E3"/>
    <w:rsid w:val="005C247D"/>
    <w:rsid w:val="005C24F7"/>
    <w:rsid w:val="005C3178"/>
    <w:rsid w:val="005C3466"/>
    <w:rsid w:val="005C34B6"/>
    <w:rsid w:val="005C3A19"/>
    <w:rsid w:val="005C3AC4"/>
    <w:rsid w:val="005C4159"/>
    <w:rsid w:val="005C4B45"/>
    <w:rsid w:val="005C53D6"/>
    <w:rsid w:val="005C7088"/>
    <w:rsid w:val="005C72DE"/>
    <w:rsid w:val="005C76F2"/>
    <w:rsid w:val="005D099A"/>
    <w:rsid w:val="005D0C74"/>
    <w:rsid w:val="005D0FAB"/>
    <w:rsid w:val="005D177D"/>
    <w:rsid w:val="005D1AA7"/>
    <w:rsid w:val="005D27ED"/>
    <w:rsid w:val="005D2CB8"/>
    <w:rsid w:val="005D3319"/>
    <w:rsid w:val="005D3784"/>
    <w:rsid w:val="005D3D01"/>
    <w:rsid w:val="005D421A"/>
    <w:rsid w:val="005D5341"/>
    <w:rsid w:val="005D5EB4"/>
    <w:rsid w:val="005D61D6"/>
    <w:rsid w:val="005D713D"/>
    <w:rsid w:val="005E07D0"/>
    <w:rsid w:val="005E1373"/>
    <w:rsid w:val="005E1A07"/>
    <w:rsid w:val="005E3207"/>
    <w:rsid w:val="005E3A77"/>
    <w:rsid w:val="005E3B5F"/>
    <w:rsid w:val="005E4AD3"/>
    <w:rsid w:val="005E4D8D"/>
    <w:rsid w:val="005E4F39"/>
    <w:rsid w:val="005E53FA"/>
    <w:rsid w:val="005E6287"/>
    <w:rsid w:val="005E68C7"/>
    <w:rsid w:val="005E6AD5"/>
    <w:rsid w:val="005E6CB1"/>
    <w:rsid w:val="005E79FC"/>
    <w:rsid w:val="005F0EE8"/>
    <w:rsid w:val="005F0F14"/>
    <w:rsid w:val="005F17CA"/>
    <w:rsid w:val="005F2BDF"/>
    <w:rsid w:val="005F2D29"/>
    <w:rsid w:val="005F2E7E"/>
    <w:rsid w:val="005F42B9"/>
    <w:rsid w:val="005F4FB1"/>
    <w:rsid w:val="005F6CA7"/>
    <w:rsid w:val="005F73BF"/>
    <w:rsid w:val="005F778F"/>
    <w:rsid w:val="00600153"/>
    <w:rsid w:val="0060029D"/>
    <w:rsid w:val="0060070D"/>
    <w:rsid w:val="00600728"/>
    <w:rsid w:val="00600C8A"/>
    <w:rsid w:val="00600D9C"/>
    <w:rsid w:val="00601776"/>
    <w:rsid w:val="0060188A"/>
    <w:rsid w:val="00601897"/>
    <w:rsid w:val="00601CB9"/>
    <w:rsid w:val="006020C3"/>
    <w:rsid w:val="0060239D"/>
    <w:rsid w:val="006028FD"/>
    <w:rsid w:val="00602CC5"/>
    <w:rsid w:val="00602E61"/>
    <w:rsid w:val="006033E2"/>
    <w:rsid w:val="00604874"/>
    <w:rsid w:val="00604B02"/>
    <w:rsid w:val="00604B47"/>
    <w:rsid w:val="00605056"/>
    <w:rsid w:val="00605604"/>
    <w:rsid w:val="00606732"/>
    <w:rsid w:val="00606836"/>
    <w:rsid w:val="006103BC"/>
    <w:rsid w:val="006109EB"/>
    <w:rsid w:val="00611727"/>
    <w:rsid w:val="00611906"/>
    <w:rsid w:val="006120E9"/>
    <w:rsid w:val="00612132"/>
    <w:rsid w:val="00612AA4"/>
    <w:rsid w:val="00612BC6"/>
    <w:rsid w:val="0061383C"/>
    <w:rsid w:val="006143A6"/>
    <w:rsid w:val="0061478E"/>
    <w:rsid w:val="00614A3F"/>
    <w:rsid w:val="006151EA"/>
    <w:rsid w:val="0061534B"/>
    <w:rsid w:val="00615F2D"/>
    <w:rsid w:val="006166C2"/>
    <w:rsid w:val="00617480"/>
    <w:rsid w:val="0061776D"/>
    <w:rsid w:val="00617995"/>
    <w:rsid w:val="0062102C"/>
    <w:rsid w:val="006210C2"/>
    <w:rsid w:val="0062153A"/>
    <w:rsid w:val="00621B2B"/>
    <w:rsid w:val="00621D27"/>
    <w:rsid w:val="00621EAA"/>
    <w:rsid w:val="0062222D"/>
    <w:rsid w:val="00622283"/>
    <w:rsid w:val="00622865"/>
    <w:rsid w:val="00622A97"/>
    <w:rsid w:val="00623DF9"/>
    <w:rsid w:val="00624A5B"/>
    <w:rsid w:val="00624D55"/>
    <w:rsid w:val="00624FB3"/>
    <w:rsid w:val="00625C97"/>
    <w:rsid w:val="00627449"/>
    <w:rsid w:val="00630BE4"/>
    <w:rsid w:val="00631129"/>
    <w:rsid w:val="00631966"/>
    <w:rsid w:val="00631A1B"/>
    <w:rsid w:val="00632658"/>
    <w:rsid w:val="00632EF2"/>
    <w:rsid w:val="00633EBF"/>
    <w:rsid w:val="00634914"/>
    <w:rsid w:val="00634BDD"/>
    <w:rsid w:val="00634D36"/>
    <w:rsid w:val="00634FD3"/>
    <w:rsid w:val="00635757"/>
    <w:rsid w:val="006362A0"/>
    <w:rsid w:val="006363E7"/>
    <w:rsid w:val="0063658E"/>
    <w:rsid w:val="0063675C"/>
    <w:rsid w:val="00636FA8"/>
    <w:rsid w:val="0064067F"/>
    <w:rsid w:val="00640886"/>
    <w:rsid w:val="006409E1"/>
    <w:rsid w:val="00640D7F"/>
    <w:rsid w:val="006411E1"/>
    <w:rsid w:val="00641633"/>
    <w:rsid w:val="006418E4"/>
    <w:rsid w:val="00641B79"/>
    <w:rsid w:val="00641F09"/>
    <w:rsid w:val="00642D77"/>
    <w:rsid w:val="00642F2E"/>
    <w:rsid w:val="00643991"/>
    <w:rsid w:val="00643B47"/>
    <w:rsid w:val="00643BF8"/>
    <w:rsid w:val="006442AD"/>
    <w:rsid w:val="006446BF"/>
    <w:rsid w:val="00644C35"/>
    <w:rsid w:val="00646B0C"/>
    <w:rsid w:val="00646FCF"/>
    <w:rsid w:val="00647195"/>
    <w:rsid w:val="0064774B"/>
    <w:rsid w:val="006500F4"/>
    <w:rsid w:val="006506FB"/>
    <w:rsid w:val="006509DA"/>
    <w:rsid w:val="00651071"/>
    <w:rsid w:val="0065138D"/>
    <w:rsid w:val="00651D0D"/>
    <w:rsid w:val="00651D2D"/>
    <w:rsid w:val="00651D5F"/>
    <w:rsid w:val="00652D8B"/>
    <w:rsid w:val="0065345A"/>
    <w:rsid w:val="0065396F"/>
    <w:rsid w:val="00653D74"/>
    <w:rsid w:val="00654AD8"/>
    <w:rsid w:val="00654CDD"/>
    <w:rsid w:val="0065524B"/>
    <w:rsid w:val="006559A3"/>
    <w:rsid w:val="00655BCF"/>
    <w:rsid w:val="00657246"/>
    <w:rsid w:val="00657B75"/>
    <w:rsid w:val="006603DB"/>
    <w:rsid w:val="00660834"/>
    <w:rsid w:val="00660A63"/>
    <w:rsid w:val="00660EA8"/>
    <w:rsid w:val="00661259"/>
    <w:rsid w:val="00661861"/>
    <w:rsid w:val="00661FB3"/>
    <w:rsid w:val="00662178"/>
    <w:rsid w:val="0066259A"/>
    <w:rsid w:val="00662F5C"/>
    <w:rsid w:val="00664342"/>
    <w:rsid w:val="00664CAD"/>
    <w:rsid w:val="0066695C"/>
    <w:rsid w:val="006672B2"/>
    <w:rsid w:val="006673C5"/>
    <w:rsid w:val="00667E8D"/>
    <w:rsid w:val="0067001A"/>
    <w:rsid w:val="0067008D"/>
    <w:rsid w:val="00670216"/>
    <w:rsid w:val="0067169E"/>
    <w:rsid w:val="0067209E"/>
    <w:rsid w:val="00673875"/>
    <w:rsid w:val="00673894"/>
    <w:rsid w:val="006739EE"/>
    <w:rsid w:val="00673B78"/>
    <w:rsid w:val="00673DD1"/>
    <w:rsid w:val="00673DE7"/>
    <w:rsid w:val="00675D29"/>
    <w:rsid w:val="0067673C"/>
    <w:rsid w:val="00676FE6"/>
    <w:rsid w:val="00677485"/>
    <w:rsid w:val="00677CC4"/>
    <w:rsid w:val="0068061E"/>
    <w:rsid w:val="00680FB9"/>
    <w:rsid w:val="00681970"/>
    <w:rsid w:val="00681F1F"/>
    <w:rsid w:val="00682F1D"/>
    <w:rsid w:val="006830F8"/>
    <w:rsid w:val="00684619"/>
    <w:rsid w:val="00684BD3"/>
    <w:rsid w:val="006851FA"/>
    <w:rsid w:val="006856AC"/>
    <w:rsid w:val="00686326"/>
    <w:rsid w:val="006863B1"/>
    <w:rsid w:val="00686D65"/>
    <w:rsid w:val="00686E87"/>
    <w:rsid w:val="006874A1"/>
    <w:rsid w:val="0069018E"/>
    <w:rsid w:val="00690B27"/>
    <w:rsid w:val="00690EE1"/>
    <w:rsid w:val="00691486"/>
    <w:rsid w:val="00692388"/>
    <w:rsid w:val="00692629"/>
    <w:rsid w:val="00692795"/>
    <w:rsid w:val="00692BC7"/>
    <w:rsid w:val="00693475"/>
    <w:rsid w:val="00693925"/>
    <w:rsid w:val="00693AE4"/>
    <w:rsid w:val="00694572"/>
    <w:rsid w:val="00695834"/>
    <w:rsid w:val="00696729"/>
    <w:rsid w:val="00696B19"/>
    <w:rsid w:val="00696DA0"/>
    <w:rsid w:val="006A0616"/>
    <w:rsid w:val="006A0E83"/>
    <w:rsid w:val="006A285D"/>
    <w:rsid w:val="006A2866"/>
    <w:rsid w:val="006A35A6"/>
    <w:rsid w:val="006A38D8"/>
    <w:rsid w:val="006A46AA"/>
    <w:rsid w:val="006A48F0"/>
    <w:rsid w:val="006A4C9E"/>
    <w:rsid w:val="006A5038"/>
    <w:rsid w:val="006A5DE2"/>
    <w:rsid w:val="006A5E66"/>
    <w:rsid w:val="006A62DA"/>
    <w:rsid w:val="006A6984"/>
    <w:rsid w:val="006A6BAF"/>
    <w:rsid w:val="006B099A"/>
    <w:rsid w:val="006B0C99"/>
    <w:rsid w:val="006B1098"/>
    <w:rsid w:val="006B1890"/>
    <w:rsid w:val="006B2DC1"/>
    <w:rsid w:val="006B3E6D"/>
    <w:rsid w:val="006B4F8A"/>
    <w:rsid w:val="006B52BB"/>
    <w:rsid w:val="006B53BA"/>
    <w:rsid w:val="006B5545"/>
    <w:rsid w:val="006B5B70"/>
    <w:rsid w:val="006B641D"/>
    <w:rsid w:val="006B6888"/>
    <w:rsid w:val="006B7334"/>
    <w:rsid w:val="006C08D9"/>
    <w:rsid w:val="006C0A94"/>
    <w:rsid w:val="006C0B0A"/>
    <w:rsid w:val="006C12DF"/>
    <w:rsid w:val="006C13B6"/>
    <w:rsid w:val="006C1866"/>
    <w:rsid w:val="006C2CDC"/>
    <w:rsid w:val="006C2FDC"/>
    <w:rsid w:val="006C33CB"/>
    <w:rsid w:val="006C33DE"/>
    <w:rsid w:val="006C40E2"/>
    <w:rsid w:val="006C4BF6"/>
    <w:rsid w:val="006C541A"/>
    <w:rsid w:val="006C5739"/>
    <w:rsid w:val="006C5C49"/>
    <w:rsid w:val="006C5F59"/>
    <w:rsid w:val="006C6540"/>
    <w:rsid w:val="006C686C"/>
    <w:rsid w:val="006C6EB7"/>
    <w:rsid w:val="006C7085"/>
    <w:rsid w:val="006C73D8"/>
    <w:rsid w:val="006C7805"/>
    <w:rsid w:val="006D0E75"/>
    <w:rsid w:val="006D163B"/>
    <w:rsid w:val="006D1AF4"/>
    <w:rsid w:val="006D1B98"/>
    <w:rsid w:val="006D1CA1"/>
    <w:rsid w:val="006D213D"/>
    <w:rsid w:val="006D307C"/>
    <w:rsid w:val="006D399D"/>
    <w:rsid w:val="006D4888"/>
    <w:rsid w:val="006D5770"/>
    <w:rsid w:val="006D5856"/>
    <w:rsid w:val="006D6131"/>
    <w:rsid w:val="006D6152"/>
    <w:rsid w:val="006D71FD"/>
    <w:rsid w:val="006D74D5"/>
    <w:rsid w:val="006E0601"/>
    <w:rsid w:val="006E0C3C"/>
    <w:rsid w:val="006E0F9F"/>
    <w:rsid w:val="006E1500"/>
    <w:rsid w:val="006E1A90"/>
    <w:rsid w:val="006E2443"/>
    <w:rsid w:val="006E2820"/>
    <w:rsid w:val="006E34D7"/>
    <w:rsid w:val="006E3BD4"/>
    <w:rsid w:val="006E43AE"/>
    <w:rsid w:val="006E4C99"/>
    <w:rsid w:val="006E4FC5"/>
    <w:rsid w:val="006E5347"/>
    <w:rsid w:val="006E6543"/>
    <w:rsid w:val="006E6BC8"/>
    <w:rsid w:val="006E6BCB"/>
    <w:rsid w:val="006E6D52"/>
    <w:rsid w:val="006E6EFD"/>
    <w:rsid w:val="006E7C41"/>
    <w:rsid w:val="006F072D"/>
    <w:rsid w:val="006F101F"/>
    <w:rsid w:val="006F23E4"/>
    <w:rsid w:val="006F2796"/>
    <w:rsid w:val="006F2A70"/>
    <w:rsid w:val="006F2C8E"/>
    <w:rsid w:val="006F3CA6"/>
    <w:rsid w:val="006F4222"/>
    <w:rsid w:val="006F43BF"/>
    <w:rsid w:val="006F4765"/>
    <w:rsid w:val="006F6372"/>
    <w:rsid w:val="006F6ABF"/>
    <w:rsid w:val="006F7068"/>
    <w:rsid w:val="006F7982"/>
    <w:rsid w:val="006F7ED4"/>
    <w:rsid w:val="00700644"/>
    <w:rsid w:val="00700A62"/>
    <w:rsid w:val="00700F5A"/>
    <w:rsid w:val="00701294"/>
    <w:rsid w:val="007014BD"/>
    <w:rsid w:val="00701534"/>
    <w:rsid w:val="007021B7"/>
    <w:rsid w:val="00702323"/>
    <w:rsid w:val="007025B3"/>
    <w:rsid w:val="007026B3"/>
    <w:rsid w:val="00702CC1"/>
    <w:rsid w:val="00704A84"/>
    <w:rsid w:val="00704E8C"/>
    <w:rsid w:val="00705AB9"/>
    <w:rsid w:val="00706FBE"/>
    <w:rsid w:val="00707079"/>
    <w:rsid w:val="007071D7"/>
    <w:rsid w:val="00707699"/>
    <w:rsid w:val="007111DC"/>
    <w:rsid w:val="0071131A"/>
    <w:rsid w:val="00711F90"/>
    <w:rsid w:val="00711FE4"/>
    <w:rsid w:val="00712737"/>
    <w:rsid w:val="00712794"/>
    <w:rsid w:val="007128CC"/>
    <w:rsid w:val="00712919"/>
    <w:rsid w:val="00712C35"/>
    <w:rsid w:val="007132AE"/>
    <w:rsid w:val="007138F4"/>
    <w:rsid w:val="00713C17"/>
    <w:rsid w:val="00714E61"/>
    <w:rsid w:val="007159A8"/>
    <w:rsid w:val="00715C2E"/>
    <w:rsid w:val="00715D98"/>
    <w:rsid w:val="0071619D"/>
    <w:rsid w:val="00716A9C"/>
    <w:rsid w:val="00716DA5"/>
    <w:rsid w:val="007202BB"/>
    <w:rsid w:val="00720E7A"/>
    <w:rsid w:val="00720EE5"/>
    <w:rsid w:val="00720F97"/>
    <w:rsid w:val="007217EA"/>
    <w:rsid w:val="00722BB0"/>
    <w:rsid w:val="00722E41"/>
    <w:rsid w:val="007244AC"/>
    <w:rsid w:val="0072487F"/>
    <w:rsid w:val="00725273"/>
    <w:rsid w:val="0072578B"/>
    <w:rsid w:val="00726573"/>
    <w:rsid w:val="00726C72"/>
    <w:rsid w:val="00727022"/>
    <w:rsid w:val="00727D07"/>
    <w:rsid w:val="00727F40"/>
    <w:rsid w:val="007323C4"/>
    <w:rsid w:val="00732C9C"/>
    <w:rsid w:val="00732F32"/>
    <w:rsid w:val="0073339F"/>
    <w:rsid w:val="00733A2A"/>
    <w:rsid w:val="00733D32"/>
    <w:rsid w:val="00733DD0"/>
    <w:rsid w:val="00733E3A"/>
    <w:rsid w:val="00734319"/>
    <w:rsid w:val="00734336"/>
    <w:rsid w:val="00734595"/>
    <w:rsid w:val="00734750"/>
    <w:rsid w:val="0073487B"/>
    <w:rsid w:val="00734A77"/>
    <w:rsid w:val="00734E10"/>
    <w:rsid w:val="0073548A"/>
    <w:rsid w:val="007363CF"/>
    <w:rsid w:val="00737202"/>
    <w:rsid w:val="00737E57"/>
    <w:rsid w:val="0074036F"/>
    <w:rsid w:val="00740B94"/>
    <w:rsid w:val="0074199C"/>
    <w:rsid w:val="00741D25"/>
    <w:rsid w:val="00741FEF"/>
    <w:rsid w:val="0074212B"/>
    <w:rsid w:val="00742E39"/>
    <w:rsid w:val="0074302D"/>
    <w:rsid w:val="007451F7"/>
    <w:rsid w:val="0074583F"/>
    <w:rsid w:val="00745873"/>
    <w:rsid w:val="00745BFB"/>
    <w:rsid w:val="00745DC9"/>
    <w:rsid w:val="00745DFE"/>
    <w:rsid w:val="00745FC3"/>
    <w:rsid w:val="007460A9"/>
    <w:rsid w:val="00747778"/>
    <w:rsid w:val="0074791D"/>
    <w:rsid w:val="00750616"/>
    <w:rsid w:val="00750FE3"/>
    <w:rsid w:val="007531A2"/>
    <w:rsid w:val="007534DA"/>
    <w:rsid w:val="007541F9"/>
    <w:rsid w:val="007543B7"/>
    <w:rsid w:val="00755056"/>
    <w:rsid w:val="0075542C"/>
    <w:rsid w:val="007558BF"/>
    <w:rsid w:val="007558DB"/>
    <w:rsid w:val="00755CEC"/>
    <w:rsid w:val="00755F1D"/>
    <w:rsid w:val="0076020A"/>
    <w:rsid w:val="00761A9F"/>
    <w:rsid w:val="00761D23"/>
    <w:rsid w:val="00762077"/>
    <w:rsid w:val="00763BA4"/>
    <w:rsid w:val="00764396"/>
    <w:rsid w:val="00764E16"/>
    <w:rsid w:val="00766573"/>
    <w:rsid w:val="00766FCD"/>
    <w:rsid w:val="007673A8"/>
    <w:rsid w:val="00767C3F"/>
    <w:rsid w:val="00767C62"/>
    <w:rsid w:val="00770932"/>
    <w:rsid w:val="00770989"/>
    <w:rsid w:val="00770F9A"/>
    <w:rsid w:val="007714F8"/>
    <w:rsid w:val="00772096"/>
    <w:rsid w:val="00772808"/>
    <w:rsid w:val="00773C52"/>
    <w:rsid w:val="00773E5E"/>
    <w:rsid w:val="007741FB"/>
    <w:rsid w:val="00774312"/>
    <w:rsid w:val="007756F1"/>
    <w:rsid w:val="00775BDC"/>
    <w:rsid w:val="00776D0B"/>
    <w:rsid w:val="00780353"/>
    <w:rsid w:val="00780435"/>
    <w:rsid w:val="00780811"/>
    <w:rsid w:val="00780E85"/>
    <w:rsid w:val="00781537"/>
    <w:rsid w:val="00782FFA"/>
    <w:rsid w:val="00783482"/>
    <w:rsid w:val="007836BE"/>
    <w:rsid w:val="007838B0"/>
    <w:rsid w:val="007839F7"/>
    <w:rsid w:val="00783EFD"/>
    <w:rsid w:val="007840BE"/>
    <w:rsid w:val="007843EC"/>
    <w:rsid w:val="007851AF"/>
    <w:rsid w:val="00786623"/>
    <w:rsid w:val="00786B63"/>
    <w:rsid w:val="007873D9"/>
    <w:rsid w:val="007900B6"/>
    <w:rsid w:val="0079038D"/>
    <w:rsid w:val="0079092D"/>
    <w:rsid w:val="00790E29"/>
    <w:rsid w:val="007918AC"/>
    <w:rsid w:val="007925D6"/>
    <w:rsid w:val="00792C9A"/>
    <w:rsid w:val="00792DB3"/>
    <w:rsid w:val="00793DCA"/>
    <w:rsid w:val="007942F1"/>
    <w:rsid w:val="00794367"/>
    <w:rsid w:val="0079480A"/>
    <w:rsid w:val="00794CEF"/>
    <w:rsid w:val="0079535B"/>
    <w:rsid w:val="007956DD"/>
    <w:rsid w:val="00795872"/>
    <w:rsid w:val="00795C87"/>
    <w:rsid w:val="00796460"/>
    <w:rsid w:val="00796BB0"/>
    <w:rsid w:val="0079765F"/>
    <w:rsid w:val="007977E5"/>
    <w:rsid w:val="00797AE1"/>
    <w:rsid w:val="00797B07"/>
    <w:rsid w:val="007A030C"/>
    <w:rsid w:val="007A166E"/>
    <w:rsid w:val="007A1F3F"/>
    <w:rsid w:val="007A20BB"/>
    <w:rsid w:val="007A2D26"/>
    <w:rsid w:val="007A2ED2"/>
    <w:rsid w:val="007A2FFD"/>
    <w:rsid w:val="007A3263"/>
    <w:rsid w:val="007A396E"/>
    <w:rsid w:val="007A4CFB"/>
    <w:rsid w:val="007A51F3"/>
    <w:rsid w:val="007A5DCC"/>
    <w:rsid w:val="007A5E1A"/>
    <w:rsid w:val="007A6524"/>
    <w:rsid w:val="007A6792"/>
    <w:rsid w:val="007A749A"/>
    <w:rsid w:val="007A7777"/>
    <w:rsid w:val="007A7CAF"/>
    <w:rsid w:val="007B0CA2"/>
    <w:rsid w:val="007B0E25"/>
    <w:rsid w:val="007B115E"/>
    <w:rsid w:val="007B16C0"/>
    <w:rsid w:val="007B1855"/>
    <w:rsid w:val="007B194B"/>
    <w:rsid w:val="007B19F1"/>
    <w:rsid w:val="007B1BA5"/>
    <w:rsid w:val="007B2125"/>
    <w:rsid w:val="007B2813"/>
    <w:rsid w:val="007B37AD"/>
    <w:rsid w:val="007B4BB2"/>
    <w:rsid w:val="007B4DAB"/>
    <w:rsid w:val="007B565B"/>
    <w:rsid w:val="007B5933"/>
    <w:rsid w:val="007B5A47"/>
    <w:rsid w:val="007B5E03"/>
    <w:rsid w:val="007C0366"/>
    <w:rsid w:val="007C065D"/>
    <w:rsid w:val="007C0981"/>
    <w:rsid w:val="007C0F49"/>
    <w:rsid w:val="007C17E3"/>
    <w:rsid w:val="007C181D"/>
    <w:rsid w:val="007C18B1"/>
    <w:rsid w:val="007C211B"/>
    <w:rsid w:val="007C280C"/>
    <w:rsid w:val="007C2A93"/>
    <w:rsid w:val="007C3F37"/>
    <w:rsid w:val="007C4362"/>
    <w:rsid w:val="007C54E8"/>
    <w:rsid w:val="007C5778"/>
    <w:rsid w:val="007C5B70"/>
    <w:rsid w:val="007C62AD"/>
    <w:rsid w:val="007C6B2B"/>
    <w:rsid w:val="007C7699"/>
    <w:rsid w:val="007C769D"/>
    <w:rsid w:val="007C7787"/>
    <w:rsid w:val="007D0BD8"/>
    <w:rsid w:val="007D17CC"/>
    <w:rsid w:val="007D354A"/>
    <w:rsid w:val="007D44AA"/>
    <w:rsid w:val="007D4688"/>
    <w:rsid w:val="007D69DF"/>
    <w:rsid w:val="007D7478"/>
    <w:rsid w:val="007D772A"/>
    <w:rsid w:val="007E019F"/>
    <w:rsid w:val="007E0413"/>
    <w:rsid w:val="007E12C2"/>
    <w:rsid w:val="007E140D"/>
    <w:rsid w:val="007E193C"/>
    <w:rsid w:val="007E1B3A"/>
    <w:rsid w:val="007E1BFF"/>
    <w:rsid w:val="007E2339"/>
    <w:rsid w:val="007E23F3"/>
    <w:rsid w:val="007E24B6"/>
    <w:rsid w:val="007E2D32"/>
    <w:rsid w:val="007E3456"/>
    <w:rsid w:val="007E36FB"/>
    <w:rsid w:val="007E38D0"/>
    <w:rsid w:val="007E3FA5"/>
    <w:rsid w:val="007E4E3C"/>
    <w:rsid w:val="007E507B"/>
    <w:rsid w:val="007E5212"/>
    <w:rsid w:val="007E5616"/>
    <w:rsid w:val="007E56E9"/>
    <w:rsid w:val="007E678C"/>
    <w:rsid w:val="007E70A1"/>
    <w:rsid w:val="007E7896"/>
    <w:rsid w:val="007E7E78"/>
    <w:rsid w:val="007F04B6"/>
    <w:rsid w:val="007F0C0F"/>
    <w:rsid w:val="007F1216"/>
    <w:rsid w:val="007F1578"/>
    <w:rsid w:val="007F16F4"/>
    <w:rsid w:val="007F19CF"/>
    <w:rsid w:val="007F20BB"/>
    <w:rsid w:val="007F3400"/>
    <w:rsid w:val="007F348E"/>
    <w:rsid w:val="007F34DD"/>
    <w:rsid w:val="007F36E2"/>
    <w:rsid w:val="007F3852"/>
    <w:rsid w:val="007F456A"/>
    <w:rsid w:val="007F5096"/>
    <w:rsid w:val="007F50D5"/>
    <w:rsid w:val="007F7A6B"/>
    <w:rsid w:val="0080067F"/>
    <w:rsid w:val="008010DB"/>
    <w:rsid w:val="0080112B"/>
    <w:rsid w:val="00801F5A"/>
    <w:rsid w:val="00801F6D"/>
    <w:rsid w:val="00801FDE"/>
    <w:rsid w:val="008022CE"/>
    <w:rsid w:val="00802F1C"/>
    <w:rsid w:val="00803800"/>
    <w:rsid w:val="00803EA7"/>
    <w:rsid w:val="00805110"/>
    <w:rsid w:val="008055FD"/>
    <w:rsid w:val="00806A9E"/>
    <w:rsid w:val="008072B0"/>
    <w:rsid w:val="00810402"/>
    <w:rsid w:val="008110EA"/>
    <w:rsid w:val="00811649"/>
    <w:rsid w:val="00811BCE"/>
    <w:rsid w:val="0081289A"/>
    <w:rsid w:val="00813C1E"/>
    <w:rsid w:val="008150D4"/>
    <w:rsid w:val="00815E5D"/>
    <w:rsid w:val="00816C69"/>
    <w:rsid w:val="00817F04"/>
    <w:rsid w:val="00820564"/>
    <w:rsid w:val="00820F7A"/>
    <w:rsid w:val="00821080"/>
    <w:rsid w:val="008213FF"/>
    <w:rsid w:val="0082175D"/>
    <w:rsid w:val="00821ADD"/>
    <w:rsid w:val="00821B04"/>
    <w:rsid w:val="00822B8F"/>
    <w:rsid w:val="00822C64"/>
    <w:rsid w:val="0082408F"/>
    <w:rsid w:val="00824942"/>
    <w:rsid w:val="00824C5E"/>
    <w:rsid w:val="0082593A"/>
    <w:rsid w:val="00826351"/>
    <w:rsid w:val="00826730"/>
    <w:rsid w:val="008268BD"/>
    <w:rsid w:val="00826AD0"/>
    <w:rsid w:val="00826BD6"/>
    <w:rsid w:val="008278B2"/>
    <w:rsid w:val="00827AE3"/>
    <w:rsid w:val="008301B4"/>
    <w:rsid w:val="008303C8"/>
    <w:rsid w:val="0083060C"/>
    <w:rsid w:val="00830E68"/>
    <w:rsid w:val="0083233D"/>
    <w:rsid w:val="00833278"/>
    <w:rsid w:val="00833D8F"/>
    <w:rsid w:val="00834084"/>
    <w:rsid w:val="008340A9"/>
    <w:rsid w:val="0083415B"/>
    <w:rsid w:val="00835359"/>
    <w:rsid w:val="00835843"/>
    <w:rsid w:val="00835EA2"/>
    <w:rsid w:val="00835FC8"/>
    <w:rsid w:val="00835FDE"/>
    <w:rsid w:val="008364A6"/>
    <w:rsid w:val="008368E8"/>
    <w:rsid w:val="00836FCC"/>
    <w:rsid w:val="00837148"/>
    <w:rsid w:val="008374E9"/>
    <w:rsid w:val="00837C48"/>
    <w:rsid w:val="0084039A"/>
    <w:rsid w:val="00840BAD"/>
    <w:rsid w:val="0084158E"/>
    <w:rsid w:val="00841843"/>
    <w:rsid w:val="00841DB8"/>
    <w:rsid w:val="008428AF"/>
    <w:rsid w:val="00843238"/>
    <w:rsid w:val="00843345"/>
    <w:rsid w:val="008435D2"/>
    <w:rsid w:val="008445B9"/>
    <w:rsid w:val="0084498D"/>
    <w:rsid w:val="00844FE7"/>
    <w:rsid w:val="0084603A"/>
    <w:rsid w:val="00846D0D"/>
    <w:rsid w:val="0084737B"/>
    <w:rsid w:val="00850DA3"/>
    <w:rsid w:val="0085144F"/>
    <w:rsid w:val="00852108"/>
    <w:rsid w:val="00852125"/>
    <w:rsid w:val="0085279C"/>
    <w:rsid w:val="008532DD"/>
    <w:rsid w:val="00854617"/>
    <w:rsid w:val="00854ABB"/>
    <w:rsid w:val="00854BCF"/>
    <w:rsid w:val="00854F87"/>
    <w:rsid w:val="00855576"/>
    <w:rsid w:val="008555E7"/>
    <w:rsid w:val="00855DBD"/>
    <w:rsid w:val="00856B5F"/>
    <w:rsid w:val="008570FF"/>
    <w:rsid w:val="00857864"/>
    <w:rsid w:val="00857A84"/>
    <w:rsid w:val="00857F76"/>
    <w:rsid w:val="0086081C"/>
    <w:rsid w:val="00861407"/>
    <w:rsid w:val="00861F45"/>
    <w:rsid w:val="008626EE"/>
    <w:rsid w:val="00863C01"/>
    <w:rsid w:val="0086460A"/>
    <w:rsid w:val="008648BB"/>
    <w:rsid w:val="00865222"/>
    <w:rsid w:val="008657EE"/>
    <w:rsid w:val="00865C7C"/>
    <w:rsid w:val="00865F47"/>
    <w:rsid w:val="00866E70"/>
    <w:rsid w:val="00867367"/>
    <w:rsid w:val="0086744F"/>
    <w:rsid w:val="0086795F"/>
    <w:rsid w:val="008679F5"/>
    <w:rsid w:val="008711D9"/>
    <w:rsid w:val="0087194A"/>
    <w:rsid w:val="00871FB4"/>
    <w:rsid w:val="008720F9"/>
    <w:rsid w:val="00872A15"/>
    <w:rsid w:val="0087301E"/>
    <w:rsid w:val="00873108"/>
    <w:rsid w:val="0087315E"/>
    <w:rsid w:val="00873164"/>
    <w:rsid w:val="00873628"/>
    <w:rsid w:val="0087385F"/>
    <w:rsid w:val="00873AEA"/>
    <w:rsid w:val="00873EA8"/>
    <w:rsid w:val="00873F7A"/>
    <w:rsid w:val="008748C2"/>
    <w:rsid w:val="0087533B"/>
    <w:rsid w:val="008756A6"/>
    <w:rsid w:val="008758C1"/>
    <w:rsid w:val="00875B0C"/>
    <w:rsid w:val="00875C00"/>
    <w:rsid w:val="008761F2"/>
    <w:rsid w:val="00876EE4"/>
    <w:rsid w:val="008774B4"/>
    <w:rsid w:val="00877F29"/>
    <w:rsid w:val="008806DB"/>
    <w:rsid w:val="00880A26"/>
    <w:rsid w:val="0088161B"/>
    <w:rsid w:val="00883A03"/>
    <w:rsid w:val="008858F5"/>
    <w:rsid w:val="00885BA9"/>
    <w:rsid w:val="00886191"/>
    <w:rsid w:val="00886460"/>
    <w:rsid w:val="008867B1"/>
    <w:rsid w:val="00886FF8"/>
    <w:rsid w:val="00887388"/>
    <w:rsid w:val="008878EB"/>
    <w:rsid w:val="00891BB9"/>
    <w:rsid w:val="00891D34"/>
    <w:rsid w:val="008921F8"/>
    <w:rsid w:val="00893B0E"/>
    <w:rsid w:val="00893E15"/>
    <w:rsid w:val="0089437F"/>
    <w:rsid w:val="00894B66"/>
    <w:rsid w:val="00895871"/>
    <w:rsid w:val="00896E28"/>
    <w:rsid w:val="00897005"/>
    <w:rsid w:val="008A050B"/>
    <w:rsid w:val="008A08F3"/>
    <w:rsid w:val="008A0E27"/>
    <w:rsid w:val="008A195E"/>
    <w:rsid w:val="008A1D31"/>
    <w:rsid w:val="008A275B"/>
    <w:rsid w:val="008A2828"/>
    <w:rsid w:val="008A29A9"/>
    <w:rsid w:val="008A29D2"/>
    <w:rsid w:val="008A437E"/>
    <w:rsid w:val="008A45AA"/>
    <w:rsid w:val="008A5BBD"/>
    <w:rsid w:val="008A5DD0"/>
    <w:rsid w:val="008A6046"/>
    <w:rsid w:val="008A638E"/>
    <w:rsid w:val="008A698D"/>
    <w:rsid w:val="008A6B3C"/>
    <w:rsid w:val="008A6CD5"/>
    <w:rsid w:val="008A7080"/>
    <w:rsid w:val="008B0980"/>
    <w:rsid w:val="008B0DB1"/>
    <w:rsid w:val="008B1B46"/>
    <w:rsid w:val="008B1E2B"/>
    <w:rsid w:val="008B1EB8"/>
    <w:rsid w:val="008B20C6"/>
    <w:rsid w:val="008B20FC"/>
    <w:rsid w:val="008B226A"/>
    <w:rsid w:val="008B2432"/>
    <w:rsid w:val="008B260C"/>
    <w:rsid w:val="008B334A"/>
    <w:rsid w:val="008B39D8"/>
    <w:rsid w:val="008B3C41"/>
    <w:rsid w:val="008B4034"/>
    <w:rsid w:val="008B4521"/>
    <w:rsid w:val="008B4B6A"/>
    <w:rsid w:val="008B4ED8"/>
    <w:rsid w:val="008B52EA"/>
    <w:rsid w:val="008B5DA1"/>
    <w:rsid w:val="008B625A"/>
    <w:rsid w:val="008B6A69"/>
    <w:rsid w:val="008B7199"/>
    <w:rsid w:val="008B7486"/>
    <w:rsid w:val="008B786E"/>
    <w:rsid w:val="008C0907"/>
    <w:rsid w:val="008C32E8"/>
    <w:rsid w:val="008C3A4A"/>
    <w:rsid w:val="008C3C74"/>
    <w:rsid w:val="008C478E"/>
    <w:rsid w:val="008C4827"/>
    <w:rsid w:val="008C5008"/>
    <w:rsid w:val="008C5129"/>
    <w:rsid w:val="008C567E"/>
    <w:rsid w:val="008C58E5"/>
    <w:rsid w:val="008C62AA"/>
    <w:rsid w:val="008C689E"/>
    <w:rsid w:val="008C75AF"/>
    <w:rsid w:val="008C76D4"/>
    <w:rsid w:val="008C7B1D"/>
    <w:rsid w:val="008C7DBD"/>
    <w:rsid w:val="008D0C60"/>
    <w:rsid w:val="008D10F4"/>
    <w:rsid w:val="008D1AFD"/>
    <w:rsid w:val="008D1EEA"/>
    <w:rsid w:val="008D1EFA"/>
    <w:rsid w:val="008D25CF"/>
    <w:rsid w:val="008D2EF7"/>
    <w:rsid w:val="008D33F4"/>
    <w:rsid w:val="008D360D"/>
    <w:rsid w:val="008D3B5B"/>
    <w:rsid w:val="008D3D9F"/>
    <w:rsid w:val="008D545A"/>
    <w:rsid w:val="008D57B1"/>
    <w:rsid w:val="008D58A6"/>
    <w:rsid w:val="008D722B"/>
    <w:rsid w:val="008D7A3A"/>
    <w:rsid w:val="008D7B5B"/>
    <w:rsid w:val="008D7DF1"/>
    <w:rsid w:val="008E05E9"/>
    <w:rsid w:val="008E0B0A"/>
    <w:rsid w:val="008E0DBC"/>
    <w:rsid w:val="008E106E"/>
    <w:rsid w:val="008E26DA"/>
    <w:rsid w:val="008E290D"/>
    <w:rsid w:val="008E3425"/>
    <w:rsid w:val="008E42E4"/>
    <w:rsid w:val="008E4E59"/>
    <w:rsid w:val="008E51D6"/>
    <w:rsid w:val="008E584C"/>
    <w:rsid w:val="008E6B7C"/>
    <w:rsid w:val="008E6DCB"/>
    <w:rsid w:val="008E6DF5"/>
    <w:rsid w:val="008E7578"/>
    <w:rsid w:val="008E7CDF"/>
    <w:rsid w:val="008F0477"/>
    <w:rsid w:val="008F1296"/>
    <w:rsid w:val="008F129C"/>
    <w:rsid w:val="008F1667"/>
    <w:rsid w:val="008F18E9"/>
    <w:rsid w:val="008F2D81"/>
    <w:rsid w:val="008F2E32"/>
    <w:rsid w:val="008F33AB"/>
    <w:rsid w:val="008F3A59"/>
    <w:rsid w:val="008F5175"/>
    <w:rsid w:val="008F556E"/>
    <w:rsid w:val="008F618F"/>
    <w:rsid w:val="008F623F"/>
    <w:rsid w:val="008F632A"/>
    <w:rsid w:val="008F6680"/>
    <w:rsid w:val="008F69A0"/>
    <w:rsid w:val="008F735B"/>
    <w:rsid w:val="008F7A90"/>
    <w:rsid w:val="00900051"/>
    <w:rsid w:val="0090039F"/>
    <w:rsid w:val="00900C81"/>
    <w:rsid w:val="009011D6"/>
    <w:rsid w:val="00901778"/>
    <w:rsid w:val="00901BEC"/>
    <w:rsid w:val="00902023"/>
    <w:rsid w:val="00902164"/>
    <w:rsid w:val="009022B9"/>
    <w:rsid w:val="0090259B"/>
    <w:rsid w:val="00902984"/>
    <w:rsid w:val="00903082"/>
    <w:rsid w:val="009035D7"/>
    <w:rsid w:val="00904370"/>
    <w:rsid w:val="009048A5"/>
    <w:rsid w:val="009061B0"/>
    <w:rsid w:val="009063A9"/>
    <w:rsid w:val="009067C3"/>
    <w:rsid w:val="00910397"/>
    <w:rsid w:val="00910D9C"/>
    <w:rsid w:val="009110F1"/>
    <w:rsid w:val="009117BE"/>
    <w:rsid w:val="00911D5F"/>
    <w:rsid w:val="00912392"/>
    <w:rsid w:val="00912675"/>
    <w:rsid w:val="00912923"/>
    <w:rsid w:val="009139E9"/>
    <w:rsid w:val="00913B5B"/>
    <w:rsid w:val="00914480"/>
    <w:rsid w:val="0091509D"/>
    <w:rsid w:val="00915D41"/>
    <w:rsid w:val="009164D1"/>
    <w:rsid w:val="00916FE4"/>
    <w:rsid w:val="00917C5A"/>
    <w:rsid w:val="009201AC"/>
    <w:rsid w:val="00920392"/>
    <w:rsid w:val="00920793"/>
    <w:rsid w:val="0092097A"/>
    <w:rsid w:val="00920D72"/>
    <w:rsid w:val="0092104E"/>
    <w:rsid w:val="00921050"/>
    <w:rsid w:val="009210B2"/>
    <w:rsid w:val="00921DD6"/>
    <w:rsid w:val="00921FED"/>
    <w:rsid w:val="00922367"/>
    <w:rsid w:val="009229DC"/>
    <w:rsid w:val="00923A95"/>
    <w:rsid w:val="0092569F"/>
    <w:rsid w:val="00925776"/>
    <w:rsid w:val="00925847"/>
    <w:rsid w:val="00925F6F"/>
    <w:rsid w:val="009260F1"/>
    <w:rsid w:val="0092622C"/>
    <w:rsid w:val="0092657A"/>
    <w:rsid w:val="0092668B"/>
    <w:rsid w:val="009268CB"/>
    <w:rsid w:val="009274F3"/>
    <w:rsid w:val="009274FE"/>
    <w:rsid w:val="00927691"/>
    <w:rsid w:val="00927814"/>
    <w:rsid w:val="00927DD5"/>
    <w:rsid w:val="009301F0"/>
    <w:rsid w:val="00930D5B"/>
    <w:rsid w:val="0093108A"/>
    <w:rsid w:val="009317E1"/>
    <w:rsid w:val="009329E0"/>
    <w:rsid w:val="009334DC"/>
    <w:rsid w:val="00933FE0"/>
    <w:rsid w:val="00934566"/>
    <w:rsid w:val="00934571"/>
    <w:rsid w:val="0093464C"/>
    <w:rsid w:val="00936289"/>
    <w:rsid w:val="0093645B"/>
    <w:rsid w:val="009364B2"/>
    <w:rsid w:val="00937E2F"/>
    <w:rsid w:val="0094010D"/>
    <w:rsid w:val="009403EF"/>
    <w:rsid w:val="0094095D"/>
    <w:rsid w:val="00941BA9"/>
    <w:rsid w:val="00941C63"/>
    <w:rsid w:val="00942485"/>
    <w:rsid w:val="009433C4"/>
    <w:rsid w:val="00943477"/>
    <w:rsid w:val="009434CB"/>
    <w:rsid w:val="00943B63"/>
    <w:rsid w:val="009443A8"/>
    <w:rsid w:val="00944770"/>
    <w:rsid w:val="00945A27"/>
    <w:rsid w:val="00946C43"/>
    <w:rsid w:val="009474E8"/>
    <w:rsid w:val="00950A86"/>
    <w:rsid w:val="00950BB9"/>
    <w:rsid w:val="00950CC6"/>
    <w:rsid w:val="0095236F"/>
    <w:rsid w:val="00952E93"/>
    <w:rsid w:val="0095354C"/>
    <w:rsid w:val="009539A3"/>
    <w:rsid w:val="00953E1C"/>
    <w:rsid w:val="0095407D"/>
    <w:rsid w:val="00954570"/>
    <w:rsid w:val="00954AAA"/>
    <w:rsid w:val="00954E63"/>
    <w:rsid w:val="00954EEA"/>
    <w:rsid w:val="00955196"/>
    <w:rsid w:val="009552C2"/>
    <w:rsid w:val="00955517"/>
    <w:rsid w:val="00955AA2"/>
    <w:rsid w:val="00956E1E"/>
    <w:rsid w:val="00957601"/>
    <w:rsid w:val="00957E9D"/>
    <w:rsid w:val="00960369"/>
    <w:rsid w:val="00960587"/>
    <w:rsid w:val="00961790"/>
    <w:rsid w:val="009620C4"/>
    <w:rsid w:val="00962219"/>
    <w:rsid w:val="009639F0"/>
    <w:rsid w:val="00964551"/>
    <w:rsid w:val="00964E7B"/>
    <w:rsid w:val="00965A0F"/>
    <w:rsid w:val="009666E0"/>
    <w:rsid w:val="00967842"/>
    <w:rsid w:val="009678CC"/>
    <w:rsid w:val="00967AC6"/>
    <w:rsid w:val="00970731"/>
    <w:rsid w:val="00970D76"/>
    <w:rsid w:val="00971042"/>
    <w:rsid w:val="00971CE1"/>
    <w:rsid w:val="00971D54"/>
    <w:rsid w:val="00972419"/>
    <w:rsid w:val="00972F29"/>
    <w:rsid w:val="00973225"/>
    <w:rsid w:val="0097327D"/>
    <w:rsid w:val="00974254"/>
    <w:rsid w:val="00975948"/>
    <w:rsid w:val="009763C7"/>
    <w:rsid w:val="00976A65"/>
    <w:rsid w:val="00976ACC"/>
    <w:rsid w:val="00976C5B"/>
    <w:rsid w:val="009774F1"/>
    <w:rsid w:val="00977ABE"/>
    <w:rsid w:val="00977B7B"/>
    <w:rsid w:val="00977DF2"/>
    <w:rsid w:val="00980ED2"/>
    <w:rsid w:val="00980F71"/>
    <w:rsid w:val="00982F1D"/>
    <w:rsid w:val="009832BD"/>
    <w:rsid w:val="0098344B"/>
    <w:rsid w:val="0098427A"/>
    <w:rsid w:val="00984B51"/>
    <w:rsid w:val="00984F43"/>
    <w:rsid w:val="009858EE"/>
    <w:rsid w:val="00986121"/>
    <w:rsid w:val="009867CD"/>
    <w:rsid w:val="00986B4E"/>
    <w:rsid w:val="009873A8"/>
    <w:rsid w:val="00991607"/>
    <w:rsid w:val="0099162A"/>
    <w:rsid w:val="00991668"/>
    <w:rsid w:val="009916F4"/>
    <w:rsid w:val="00992312"/>
    <w:rsid w:val="0099250D"/>
    <w:rsid w:val="00992C57"/>
    <w:rsid w:val="009933A0"/>
    <w:rsid w:val="00993954"/>
    <w:rsid w:val="00993E97"/>
    <w:rsid w:val="00994214"/>
    <w:rsid w:val="00994297"/>
    <w:rsid w:val="0099455F"/>
    <w:rsid w:val="00994C6D"/>
    <w:rsid w:val="00994D7D"/>
    <w:rsid w:val="00996086"/>
    <w:rsid w:val="009963E6"/>
    <w:rsid w:val="009964D8"/>
    <w:rsid w:val="00996566"/>
    <w:rsid w:val="009971F2"/>
    <w:rsid w:val="0099735D"/>
    <w:rsid w:val="00997D46"/>
    <w:rsid w:val="00997E46"/>
    <w:rsid w:val="00997EAB"/>
    <w:rsid w:val="009A1D25"/>
    <w:rsid w:val="009A1E28"/>
    <w:rsid w:val="009A2011"/>
    <w:rsid w:val="009A21AA"/>
    <w:rsid w:val="009A2340"/>
    <w:rsid w:val="009A2BEF"/>
    <w:rsid w:val="009A304C"/>
    <w:rsid w:val="009A392F"/>
    <w:rsid w:val="009A3B46"/>
    <w:rsid w:val="009A427F"/>
    <w:rsid w:val="009A446E"/>
    <w:rsid w:val="009A47FB"/>
    <w:rsid w:val="009A4975"/>
    <w:rsid w:val="009A4F67"/>
    <w:rsid w:val="009A53F9"/>
    <w:rsid w:val="009A634B"/>
    <w:rsid w:val="009A6B0C"/>
    <w:rsid w:val="009A6C94"/>
    <w:rsid w:val="009A6D92"/>
    <w:rsid w:val="009A7082"/>
    <w:rsid w:val="009A722D"/>
    <w:rsid w:val="009B0FAC"/>
    <w:rsid w:val="009B1072"/>
    <w:rsid w:val="009B1876"/>
    <w:rsid w:val="009B1B33"/>
    <w:rsid w:val="009B25EF"/>
    <w:rsid w:val="009B4088"/>
    <w:rsid w:val="009B4193"/>
    <w:rsid w:val="009B43A7"/>
    <w:rsid w:val="009B5817"/>
    <w:rsid w:val="009B642A"/>
    <w:rsid w:val="009B64FF"/>
    <w:rsid w:val="009B6539"/>
    <w:rsid w:val="009B65D7"/>
    <w:rsid w:val="009B6A39"/>
    <w:rsid w:val="009B6E7E"/>
    <w:rsid w:val="009B7CB6"/>
    <w:rsid w:val="009C053D"/>
    <w:rsid w:val="009C1148"/>
    <w:rsid w:val="009C1774"/>
    <w:rsid w:val="009C2306"/>
    <w:rsid w:val="009C239A"/>
    <w:rsid w:val="009C25DB"/>
    <w:rsid w:val="009C2D09"/>
    <w:rsid w:val="009C2FE9"/>
    <w:rsid w:val="009C33A9"/>
    <w:rsid w:val="009C3541"/>
    <w:rsid w:val="009C373C"/>
    <w:rsid w:val="009C5992"/>
    <w:rsid w:val="009C64D5"/>
    <w:rsid w:val="009C6639"/>
    <w:rsid w:val="009C6720"/>
    <w:rsid w:val="009C67D8"/>
    <w:rsid w:val="009C68D0"/>
    <w:rsid w:val="009C6A28"/>
    <w:rsid w:val="009C6D26"/>
    <w:rsid w:val="009C7C04"/>
    <w:rsid w:val="009D12B4"/>
    <w:rsid w:val="009D1EDF"/>
    <w:rsid w:val="009D2DB6"/>
    <w:rsid w:val="009D35A4"/>
    <w:rsid w:val="009D4C49"/>
    <w:rsid w:val="009D5690"/>
    <w:rsid w:val="009D64DE"/>
    <w:rsid w:val="009D6F2F"/>
    <w:rsid w:val="009D72C3"/>
    <w:rsid w:val="009D7CD7"/>
    <w:rsid w:val="009E076C"/>
    <w:rsid w:val="009E0849"/>
    <w:rsid w:val="009E14AD"/>
    <w:rsid w:val="009E1516"/>
    <w:rsid w:val="009E1573"/>
    <w:rsid w:val="009E1707"/>
    <w:rsid w:val="009E246E"/>
    <w:rsid w:val="009E261C"/>
    <w:rsid w:val="009E2633"/>
    <w:rsid w:val="009E2BF4"/>
    <w:rsid w:val="009E2F13"/>
    <w:rsid w:val="009E34E6"/>
    <w:rsid w:val="009E479C"/>
    <w:rsid w:val="009E5457"/>
    <w:rsid w:val="009E6058"/>
    <w:rsid w:val="009E62CD"/>
    <w:rsid w:val="009E6A00"/>
    <w:rsid w:val="009E75AE"/>
    <w:rsid w:val="009E7763"/>
    <w:rsid w:val="009F1828"/>
    <w:rsid w:val="009F293E"/>
    <w:rsid w:val="009F2A3F"/>
    <w:rsid w:val="009F318D"/>
    <w:rsid w:val="009F3550"/>
    <w:rsid w:val="009F359A"/>
    <w:rsid w:val="009F3A36"/>
    <w:rsid w:val="009F3BF4"/>
    <w:rsid w:val="009F412F"/>
    <w:rsid w:val="009F4811"/>
    <w:rsid w:val="009F4B7D"/>
    <w:rsid w:val="009F58AA"/>
    <w:rsid w:val="009F59EB"/>
    <w:rsid w:val="009F63A6"/>
    <w:rsid w:val="009F707C"/>
    <w:rsid w:val="009F72BA"/>
    <w:rsid w:val="009F7580"/>
    <w:rsid w:val="009F7818"/>
    <w:rsid w:val="009F7A31"/>
    <w:rsid w:val="00A0014B"/>
    <w:rsid w:val="00A00974"/>
    <w:rsid w:val="00A01619"/>
    <w:rsid w:val="00A01FC9"/>
    <w:rsid w:val="00A0268F"/>
    <w:rsid w:val="00A026CA"/>
    <w:rsid w:val="00A02A67"/>
    <w:rsid w:val="00A02BF0"/>
    <w:rsid w:val="00A02D9C"/>
    <w:rsid w:val="00A030CF"/>
    <w:rsid w:val="00A0330A"/>
    <w:rsid w:val="00A0352B"/>
    <w:rsid w:val="00A03CE2"/>
    <w:rsid w:val="00A03F25"/>
    <w:rsid w:val="00A04203"/>
    <w:rsid w:val="00A04E4A"/>
    <w:rsid w:val="00A05A7F"/>
    <w:rsid w:val="00A060BF"/>
    <w:rsid w:val="00A0621A"/>
    <w:rsid w:val="00A0685D"/>
    <w:rsid w:val="00A06FCE"/>
    <w:rsid w:val="00A0730A"/>
    <w:rsid w:val="00A07B46"/>
    <w:rsid w:val="00A07C4C"/>
    <w:rsid w:val="00A106C5"/>
    <w:rsid w:val="00A10C1F"/>
    <w:rsid w:val="00A116DC"/>
    <w:rsid w:val="00A126CD"/>
    <w:rsid w:val="00A12E63"/>
    <w:rsid w:val="00A13D66"/>
    <w:rsid w:val="00A141C3"/>
    <w:rsid w:val="00A14D53"/>
    <w:rsid w:val="00A15ED0"/>
    <w:rsid w:val="00A16322"/>
    <w:rsid w:val="00A167DC"/>
    <w:rsid w:val="00A16DA1"/>
    <w:rsid w:val="00A17890"/>
    <w:rsid w:val="00A17A4B"/>
    <w:rsid w:val="00A17A9E"/>
    <w:rsid w:val="00A17E6A"/>
    <w:rsid w:val="00A206D7"/>
    <w:rsid w:val="00A20826"/>
    <w:rsid w:val="00A21006"/>
    <w:rsid w:val="00A21625"/>
    <w:rsid w:val="00A216B5"/>
    <w:rsid w:val="00A21B9B"/>
    <w:rsid w:val="00A21BDD"/>
    <w:rsid w:val="00A21F79"/>
    <w:rsid w:val="00A22182"/>
    <w:rsid w:val="00A24BF4"/>
    <w:rsid w:val="00A25481"/>
    <w:rsid w:val="00A2600E"/>
    <w:rsid w:val="00A260BD"/>
    <w:rsid w:val="00A2636F"/>
    <w:rsid w:val="00A263BD"/>
    <w:rsid w:val="00A26676"/>
    <w:rsid w:val="00A26707"/>
    <w:rsid w:val="00A26936"/>
    <w:rsid w:val="00A26A30"/>
    <w:rsid w:val="00A26D16"/>
    <w:rsid w:val="00A27221"/>
    <w:rsid w:val="00A27BA0"/>
    <w:rsid w:val="00A30BBE"/>
    <w:rsid w:val="00A31485"/>
    <w:rsid w:val="00A3178E"/>
    <w:rsid w:val="00A31863"/>
    <w:rsid w:val="00A318B6"/>
    <w:rsid w:val="00A31E35"/>
    <w:rsid w:val="00A320EE"/>
    <w:rsid w:val="00A32857"/>
    <w:rsid w:val="00A3303C"/>
    <w:rsid w:val="00A3316B"/>
    <w:rsid w:val="00A33C5B"/>
    <w:rsid w:val="00A351EF"/>
    <w:rsid w:val="00A353BF"/>
    <w:rsid w:val="00A35AAF"/>
    <w:rsid w:val="00A3661B"/>
    <w:rsid w:val="00A37AC1"/>
    <w:rsid w:val="00A37C05"/>
    <w:rsid w:val="00A40455"/>
    <w:rsid w:val="00A4128A"/>
    <w:rsid w:val="00A41468"/>
    <w:rsid w:val="00A415D4"/>
    <w:rsid w:val="00A4188B"/>
    <w:rsid w:val="00A42102"/>
    <w:rsid w:val="00A4232A"/>
    <w:rsid w:val="00A4260D"/>
    <w:rsid w:val="00A429F7"/>
    <w:rsid w:val="00A4300A"/>
    <w:rsid w:val="00A43E30"/>
    <w:rsid w:val="00A44662"/>
    <w:rsid w:val="00A44D0A"/>
    <w:rsid w:val="00A4521E"/>
    <w:rsid w:val="00A45496"/>
    <w:rsid w:val="00A456A7"/>
    <w:rsid w:val="00A46D05"/>
    <w:rsid w:val="00A47182"/>
    <w:rsid w:val="00A502FE"/>
    <w:rsid w:val="00A50E17"/>
    <w:rsid w:val="00A50E7F"/>
    <w:rsid w:val="00A51503"/>
    <w:rsid w:val="00A51C7D"/>
    <w:rsid w:val="00A522C9"/>
    <w:rsid w:val="00A53231"/>
    <w:rsid w:val="00A537F2"/>
    <w:rsid w:val="00A53C4E"/>
    <w:rsid w:val="00A53F49"/>
    <w:rsid w:val="00A54378"/>
    <w:rsid w:val="00A5481D"/>
    <w:rsid w:val="00A54EEC"/>
    <w:rsid w:val="00A54F81"/>
    <w:rsid w:val="00A55772"/>
    <w:rsid w:val="00A5598B"/>
    <w:rsid w:val="00A5631E"/>
    <w:rsid w:val="00A566CF"/>
    <w:rsid w:val="00A56924"/>
    <w:rsid w:val="00A56BD4"/>
    <w:rsid w:val="00A577FB"/>
    <w:rsid w:val="00A57D67"/>
    <w:rsid w:val="00A60558"/>
    <w:rsid w:val="00A60E0F"/>
    <w:rsid w:val="00A61350"/>
    <w:rsid w:val="00A61ED8"/>
    <w:rsid w:val="00A6214F"/>
    <w:rsid w:val="00A62AA2"/>
    <w:rsid w:val="00A62BD2"/>
    <w:rsid w:val="00A6302B"/>
    <w:rsid w:val="00A63EFB"/>
    <w:rsid w:val="00A63F64"/>
    <w:rsid w:val="00A64599"/>
    <w:rsid w:val="00A65350"/>
    <w:rsid w:val="00A65540"/>
    <w:rsid w:val="00A666AF"/>
    <w:rsid w:val="00A67C06"/>
    <w:rsid w:val="00A708C4"/>
    <w:rsid w:val="00A70940"/>
    <w:rsid w:val="00A70CF7"/>
    <w:rsid w:val="00A70D0E"/>
    <w:rsid w:val="00A71123"/>
    <w:rsid w:val="00A71689"/>
    <w:rsid w:val="00A719C2"/>
    <w:rsid w:val="00A7269D"/>
    <w:rsid w:val="00A72975"/>
    <w:rsid w:val="00A738F9"/>
    <w:rsid w:val="00A73B72"/>
    <w:rsid w:val="00A73C89"/>
    <w:rsid w:val="00A73EF9"/>
    <w:rsid w:val="00A743D3"/>
    <w:rsid w:val="00A743D5"/>
    <w:rsid w:val="00A744B5"/>
    <w:rsid w:val="00A748FC"/>
    <w:rsid w:val="00A74E24"/>
    <w:rsid w:val="00A74E31"/>
    <w:rsid w:val="00A75269"/>
    <w:rsid w:val="00A7553B"/>
    <w:rsid w:val="00A77124"/>
    <w:rsid w:val="00A77921"/>
    <w:rsid w:val="00A77D1B"/>
    <w:rsid w:val="00A77D1C"/>
    <w:rsid w:val="00A77F3C"/>
    <w:rsid w:val="00A80211"/>
    <w:rsid w:val="00A8053D"/>
    <w:rsid w:val="00A8149A"/>
    <w:rsid w:val="00A81786"/>
    <w:rsid w:val="00A8179F"/>
    <w:rsid w:val="00A81CC0"/>
    <w:rsid w:val="00A81EB7"/>
    <w:rsid w:val="00A82A25"/>
    <w:rsid w:val="00A82BAA"/>
    <w:rsid w:val="00A852CE"/>
    <w:rsid w:val="00A85DEE"/>
    <w:rsid w:val="00A86D24"/>
    <w:rsid w:val="00A86E8D"/>
    <w:rsid w:val="00A86FC7"/>
    <w:rsid w:val="00A874B9"/>
    <w:rsid w:val="00A87D7E"/>
    <w:rsid w:val="00A900D4"/>
    <w:rsid w:val="00A90509"/>
    <w:rsid w:val="00A90985"/>
    <w:rsid w:val="00A90F30"/>
    <w:rsid w:val="00A91DD3"/>
    <w:rsid w:val="00A92191"/>
    <w:rsid w:val="00A92D13"/>
    <w:rsid w:val="00A92D74"/>
    <w:rsid w:val="00A93120"/>
    <w:rsid w:val="00A93AE0"/>
    <w:rsid w:val="00A944FD"/>
    <w:rsid w:val="00A9460B"/>
    <w:rsid w:val="00A9541C"/>
    <w:rsid w:val="00A95607"/>
    <w:rsid w:val="00A9582D"/>
    <w:rsid w:val="00A95BCD"/>
    <w:rsid w:val="00A9727F"/>
    <w:rsid w:val="00A97B72"/>
    <w:rsid w:val="00AA0083"/>
    <w:rsid w:val="00AA0686"/>
    <w:rsid w:val="00AA09DB"/>
    <w:rsid w:val="00AA10B5"/>
    <w:rsid w:val="00AA2332"/>
    <w:rsid w:val="00AA2CB9"/>
    <w:rsid w:val="00AA30C9"/>
    <w:rsid w:val="00AA3101"/>
    <w:rsid w:val="00AA3210"/>
    <w:rsid w:val="00AA32C7"/>
    <w:rsid w:val="00AA3529"/>
    <w:rsid w:val="00AA3B94"/>
    <w:rsid w:val="00AA4738"/>
    <w:rsid w:val="00AA5145"/>
    <w:rsid w:val="00AA563D"/>
    <w:rsid w:val="00AB0C64"/>
    <w:rsid w:val="00AB0DC3"/>
    <w:rsid w:val="00AB12CA"/>
    <w:rsid w:val="00AB1651"/>
    <w:rsid w:val="00AB2111"/>
    <w:rsid w:val="00AB315C"/>
    <w:rsid w:val="00AB448E"/>
    <w:rsid w:val="00AB4683"/>
    <w:rsid w:val="00AB4966"/>
    <w:rsid w:val="00AB4A9E"/>
    <w:rsid w:val="00AB5C7F"/>
    <w:rsid w:val="00AB6D93"/>
    <w:rsid w:val="00AC037E"/>
    <w:rsid w:val="00AC0A9C"/>
    <w:rsid w:val="00AC121D"/>
    <w:rsid w:val="00AC2879"/>
    <w:rsid w:val="00AC2881"/>
    <w:rsid w:val="00AC301A"/>
    <w:rsid w:val="00AC3AA4"/>
    <w:rsid w:val="00AC4703"/>
    <w:rsid w:val="00AC5C0A"/>
    <w:rsid w:val="00AC700C"/>
    <w:rsid w:val="00AC741A"/>
    <w:rsid w:val="00AC78DE"/>
    <w:rsid w:val="00AD01D3"/>
    <w:rsid w:val="00AD035B"/>
    <w:rsid w:val="00AD0881"/>
    <w:rsid w:val="00AD0E35"/>
    <w:rsid w:val="00AD1502"/>
    <w:rsid w:val="00AD1618"/>
    <w:rsid w:val="00AD1E72"/>
    <w:rsid w:val="00AD2623"/>
    <w:rsid w:val="00AD2BC2"/>
    <w:rsid w:val="00AD2C67"/>
    <w:rsid w:val="00AD2F83"/>
    <w:rsid w:val="00AD3E03"/>
    <w:rsid w:val="00AD3E04"/>
    <w:rsid w:val="00AD51DF"/>
    <w:rsid w:val="00AD5619"/>
    <w:rsid w:val="00AD5907"/>
    <w:rsid w:val="00AD5ACF"/>
    <w:rsid w:val="00AD6081"/>
    <w:rsid w:val="00AD6361"/>
    <w:rsid w:val="00AD678D"/>
    <w:rsid w:val="00AD6BFE"/>
    <w:rsid w:val="00AD6E1A"/>
    <w:rsid w:val="00AD77EF"/>
    <w:rsid w:val="00AD7B10"/>
    <w:rsid w:val="00AE028E"/>
    <w:rsid w:val="00AE05BB"/>
    <w:rsid w:val="00AE07F2"/>
    <w:rsid w:val="00AE0E26"/>
    <w:rsid w:val="00AE180A"/>
    <w:rsid w:val="00AE1D17"/>
    <w:rsid w:val="00AE2211"/>
    <w:rsid w:val="00AE24B2"/>
    <w:rsid w:val="00AE30E8"/>
    <w:rsid w:val="00AE33B6"/>
    <w:rsid w:val="00AE366D"/>
    <w:rsid w:val="00AE37C7"/>
    <w:rsid w:val="00AE3AC1"/>
    <w:rsid w:val="00AE42C3"/>
    <w:rsid w:val="00AE43EB"/>
    <w:rsid w:val="00AE52AF"/>
    <w:rsid w:val="00AE5722"/>
    <w:rsid w:val="00AE5734"/>
    <w:rsid w:val="00AE7929"/>
    <w:rsid w:val="00AE7B43"/>
    <w:rsid w:val="00AF0621"/>
    <w:rsid w:val="00AF17CD"/>
    <w:rsid w:val="00AF1930"/>
    <w:rsid w:val="00AF2573"/>
    <w:rsid w:val="00AF376E"/>
    <w:rsid w:val="00AF37F9"/>
    <w:rsid w:val="00AF39B7"/>
    <w:rsid w:val="00AF42D8"/>
    <w:rsid w:val="00AF4ADA"/>
    <w:rsid w:val="00AF5240"/>
    <w:rsid w:val="00AF569C"/>
    <w:rsid w:val="00AF5A8E"/>
    <w:rsid w:val="00AF5DC0"/>
    <w:rsid w:val="00AF6037"/>
    <w:rsid w:val="00AF66F3"/>
    <w:rsid w:val="00AF6F74"/>
    <w:rsid w:val="00B004DD"/>
    <w:rsid w:val="00B005AC"/>
    <w:rsid w:val="00B00FA1"/>
    <w:rsid w:val="00B012F0"/>
    <w:rsid w:val="00B0181F"/>
    <w:rsid w:val="00B02302"/>
    <w:rsid w:val="00B02497"/>
    <w:rsid w:val="00B02CE0"/>
    <w:rsid w:val="00B02E4C"/>
    <w:rsid w:val="00B02F05"/>
    <w:rsid w:val="00B0301A"/>
    <w:rsid w:val="00B03345"/>
    <w:rsid w:val="00B03652"/>
    <w:rsid w:val="00B04023"/>
    <w:rsid w:val="00B04D25"/>
    <w:rsid w:val="00B0524E"/>
    <w:rsid w:val="00B05280"/>
    <w:rsid w:val="00B0657C"/>
    <w:rsid w:val="00B06A61"/>
    <w:rsid w:val="00B072C6"/>
    <w:rsid w:val="00B07AF7"/>
    <w:rsid w:val="00B07B7B"/>
    <w:rsid w:val="00B07CBB"/>
    <w:rsid w:val="00B07EA2"/>
    <w:rsid w:val="00B07FB4"/>
    <w:rsid w:val="00B1020A"/>
    <w:rsid w:val="00B11F0B"/>
    <w:rsid w:val="00B11F48"/>
    <w:rsid w:val="00B12186"/>
    <w:rsid w:val="00B12D36"/>
    <w:rsid w:val="00B1361C"/>
    <w:rsid w:val="00B13825"/>
    <w:rsid w:val="00B13D3E"/>
    <w:rsid w:val="00B14681"/>
    <w:rsid w:val="00B14909"/>
    <w:rsid w:val="00B14C8D"/>
    <w:rsid w:val="00B14CB1"/>
    <w:rsid w:val="00B159D7"/>
    <w:rsid w:val="00B15A89"/>
    <w:rsid w:val="00B15B1C"/>
    <w:rsid w:val="00B15FC1"/>
    <w:rsid w:val="00B1615B"/>
    <w:rsid w:val="00B165D3"/>
    <w:rsid w:val="00B16FDB"/>
    <w:rsid w:val="00B17974"/>
    <w:rsid w:val="00B20911"/>
    <w:rsid w:val="00B20B7C"/>
    <w:rsid w:val="00B20BB1"/>
    <w:rsid w:val="00B21597"/>
    <w:rsid w:val="00B21AA0"/>
    <w:rsid w:val="00B21AC7"/>
    <w:rsid w:val="00B22001"/>
    <w:rsid w:val="00B222C7"/>
    <w:rsid w:val="00B227A4"/>
    <w:rsid w:val="00B22AAB"/>
    <w:rsid w:val="00B232AF"/>
    <w:rsid w:val="00B2421C"/>
    <w:rsid w:val="00B2473B"/>
    <w:rsid w:val="00B247EB"/>
    <w:rsid w:val="00B25190"/>
    <w:rsid w:val="00B25A23"/>
    <w:rsid w:val="00B265B7"/>
    <w:rsid w:val="00B26C46"/>
    <w:rsid w:val="00B27EBC"/>
    <w:rsid w:val="00B3041D"/>
    <w:rsid w:val="00B305E4"/>
    <w:rsid w:val="00B30F60"/>
    <w:rsid w:val="00B30FE0"/>
    <w:rsid w:val="00B313A1"/>
    <w:rsid w:val="00B316B4"/>
    <w:rsid w:val="00B316CD"/>
    <w:rsid w:val="00B32098"/>
    <w:rsid w:val="00B324DD"/>
    <w:rsid w:val="00B32781"/>
    <w:rsid w:val="00B33077"/>
    <w:rsid w:val="00B33585"/>
    <w:rsid w:val="00B346CC"/>
    <w:rsid w:val="00B36297"/>
    <w:rsid w:val="00B36401"/>
    <w:rsid w:val="00B3644C"/>
    <w:rsid w:val="00B36565"/>
    <w:rsid w:val="00B37826"/>
    <w:rsid w:val="00B37DBA"/>
    <w:rsid w:val="00B40A44"/>
    <w:rsid w:val="00B40D0A"/>
    <w:rsid w:val="00B4194C"/>
    <w:rsid w:val="00B41E78"/>
    <w:rsid w:val="00B426D0"/>
    <w:rsid w:val="00B42CD9"/>
    <w:rsid w:val="00B449CB"/>
    <w:rsid w:val="00B44BA6"/>
    <w:rsid w:val="00B459D9"/>
    <w:rsid w:val="00B45E9E"/>
    <w:rsid w:val="00B462C2"/>
    <w:rsid w:val="00B46E64"/>
    <w:rsid w:val="00B473CA"/>
    <w:rsid w:val="00B47572"/>
    <w:rsid w:val="00B476DF"/>
    <w:rsid w:val="00B47A26"/>
    <w:rsid w:val="00B47D23"/>
    <w:rsid w:val="00B500AD"/>
    <w:rsid w:val="00B5123E"/>
    <w:rsid w:val="00B51424"/>
    <w:rsid w:val="00B515A3"/>
    <w:rsid w:val="00B515B0"/>
    <w:rsid w:val="00B51626"/>
    <w:rsid w:val="00B518A8"/>
    <w:rsid w:val="00B519AD"/>
    <w:rsid w:val="00B53B8F"/>
    <w:rsid w:val="00B53E75"/>
    <w:rsid w:val="00B551F3"/>
    <w:rsid w:val="00B5580D"/>
    <w:rsid w:val="00B55C67"/>
    <w:rsid w:val="00B55D33"/>
    <w:rsid w:val="00B55E15"/>
    <w:rsid w:val="00B55EEE"/>
    <w:rsid w:val="00B56D40"/>
    <w:rsid w:val="00B579EC"/>
    <w:rsid w:val="00B57B16"/>
    <w:rsid w:val="00B57E9C"/>
    <w:rsid w:val="00B603EE"/>
    <w:rsid w:val="00B60BC4"/>
    <w:rsid w:val="00B60DC8"/>
    <w:rsid w:val="00B61058"/>
    <w:rsid w:val="00B610F5"/>
    <w:rsid w:val="00B61312"/>
    <w:rsid w:val="00B615C4"/>
    <w:rsid w:val="00B61FC6"/>
    <w:rsid w:val="00B639B2"/>
    <w:rsid w:val="00B6542B"/>
    <w:rsid w:val="00B655C4"/>
    <w:rsid w:val="00B66AE1"/>
    <w:rsid w:val="00B6712A"/>
    <w:rsid w:val="00B6742E"/>
    <w:rsid w:val="00B704B4"/>
    <w:rsid w:val="00B704ED"/>
    <w:rsid w:val="00B71442"/>
    <w:rsid w:val="00B71718"/>
    <w:rsid w:val="00B727A7"/>
    <w:rsid w:val="00B735D8"/>
    <w:rsid w:val="00B74CC7"/>
    <w:rsid w:val="00B75F79"/>
    <w:rsid w:val="00B76186"/>
    <w:rsid w:val="00B765E6"/>
    <w:rsid w:val="00B7685A"/>
    <w:rsid w:val="00B7693B"/>
    <w:rsid w:val="00B76EF1"/>
    <w:rsid w:val="00B77098"/>
    <w:rsid w:val="00B77102"/>
    <w:rsid w:val="00B77E10"/>
    <w:rsid w:val="00B800C8"/>
    <w:rsid w:val="00B80A60"/>
    <w:rsid w:val="00B81F6F"/>
    <w:rsid w:val="00B828C9"/>
    <w:rsid w:val="00B82E97"/>
    <w:rsid w:val="00B83B6B"/>
    <w:rsid w:val="00B84068"/>
    <w:rsid w:val="00B84171"/>
    <w:rsid w:val="00B843AA"/>
    <w:rsid w:val="00B84A98"/>
    <w:rsid w:val="00B84C26"/>
    <w:rsid w:val="00B85231"/>
    <w:rsid w:val="00B8532A"/>
    <w:rsid w:val="00B856C7"/>
    <w:rsid w:val="00B85B89"/>
    <w:rsid w:val="00B85F0E"/>
    <w:rsid w:val="00B8611E"/>
    <w:rsid w:val="00B8643E"/>
    <w:rsid w:val="00B86933"/>
    <w:rsid w:val="00B86C2E"/>
    <w:rsid w:val="00B8737F"/>
    <w:rsid w:val="00B90062"/>
    <w:rsid w:val="00B90799"/>
    <w:rsid w:val="00B90E84"/>
    <w:rsid w:val="00B9164D"/>
    <w:rsid w:val="00B91E7D"/>
    <w:rsid w:val="00B91ED6"/>
    <w:rsid w:val="00B9231B"/>
    <w:rsid w:val="00B92AE3"/>
    <w:rsid w:val="00B92F1D"/>
    <w:rsid w:val="00B93096"/>
    <w:rsid w:val="00B933BE"/>
    <w:rsid w:val="00B93555"/>
    <w:rsid w:val="00B9357C"/>
    <w:rsid w:val="00B938B3"/>
    <w:rsid w:val="00B94354"/>
    <w:rsid w:val="00B94616"/>
    <w:rsid w:val="00B95339"/>
    <w:rsid w:val="00B9601D"/>
    <w:rsid w:val="00B9660A"/>
    <w:rsid w:val="00B969B5"/>
    <w:rsid w:val="00B96A61"/>
    <w:rsid w:val="00B974B0"/>
    <w:rsid w:val="00B97EB9"/>
    <w:rsid w:val="00BA0797"/>
    <w:rsid w:val="00BA129E"/>
    <w:rsid w:val="00BA19FD"/>
    <w:rsid w:val="00BA2587"/>
    <w:rsid w:val="00BA2CE8"/>
    <w:rsid w:val="00BA3598"/>
    <w:rsid w:val="00BA447D"/>
    <w:rsid w:val="00BA56DE"/>
    <w:rsid w:val="00BA6FD6"/>
    <w:rsid w:val="00BA7211"/>
    <w:rsid w:val="00BA7421"/>
    <w:rsid w:val="00BB02C9"/>
    <w:rsid w:val="00BB154B"/>
    <w:rsid w:val="00BB246E"/>
    <w:rsid w:val="00BB2D28"/>
    <w:rsid w:val="00BB3174"/>
    <w:rsid w:val="00BB33C2"/>
    <w:rsid w:val="00BB347D"/>
    <w:rsid w:val="00BB5266"/>
    <w:rsid w:val="00BB554F"/>
    <w:rsid w:val="00BB5557"/>
    <w:rsid w:val="00BB5747"/>
    <w:rsid w:val="00BB6448"/>
    <w:rsid w:val="00BB66C9"/>
    <w:rsid w:val="00BB6872"/>
    <w:rsid w:val="00BB693B"/>
    <w:rsid w:val="00BB6BEB"/>
    <w:rsid w:val="00BC003F"/>
    <w:rsid w:val="00BC0096"/>
    <w:rsid w:val="00BC0111"/>
    <w:rsid w:val="00BC03F8"/>
    <w:rsid w:val="00BC06C3"/>
    <w:rsid w:val="00BC080C"/>
    <w:rsid w:val="00BC11A6"/>
    <w:rsid w:val="00BC15E0"/>
    <w:rsid w:val="00BC1FE9"/>
    <w:rsid w:val="00BC2052"/>
    <w:rsid w:val="00BC30AD"/>
    <w:rsid w:val="00BC37E0"/>
    <w:rsid w:val="00BC3BCF"/>
    <w:rsid w:val="00BC44E5"/>
    <w:rsid w:val="00BC4EBB"/>
    <w:rsid w:val="00BC4F75"/>
    <w:rsid w:val="00BC541F"/>
    <w:rsid w:val="00BC5BC4"/>
    <w:rsid w:val="00BC5ED5"/>
    <w:rsid w:val="00BC622F"/>
    <w:rsid w:val="00BC6796"/>
    <w:rsid w:val="00BC67FA"/>
    <w:rsid w:val="00BC7080"/>
    <w:rsid w:val="00BC713A"/>
    <w:rsid w:val="00BC72D4"/>
    <w:rsid w:val="00BD088C"/>
    <w:rsid w:val="00BD12EE"/>
    <w:rsid w:val="00BD2768"/>
    <w:rsid w:val="00BD2C17"/>
    <w:rsid w:val="00BD35DC"/>
    <w:rsid w:val="00BD4326"/>
    <w:rsid w:val="00BD5E93"/>
    <w:rsid w:val="00BD69C8"/>
    <w:rsid w:val="00BD70E3"/>
    <w:rsid w:val="00BD7123"/>
    <w:rsid w:val="00BD7F7B"/>
    <w:rsid w:val="00BE07FB"/>
    <w:rsid w:val="00BE0FC0"/>
    <w:rsid w:val="00BE172F"/>
    <w:rsid w:val="00BE26C0"/>
    <w:rsid w:val="00BE2E34"/>
    <w:rsid w:val="00BE30F2"/>
    <w:rsid w:val="00BE3A76"/>
    <w:rsid w:val="00BE46E8"/>
    <w:rsid w:val="00BE476C"/>
    <w:rsid w:val="00BE4CA4"/>
    <w:rsid w:val="00BE58D2"/>
    <w:rsid w:val="00BE63E6"/>
    <w:rsid w:val="00BE68D3"/>
    <w:rsid w:val="00BE69DF"/>
    <w:rsid w:val="00BE6D42"/>
    <w:rsid w:val="00BE6EAD"/>
    <w:rsid w:val="00BE785C"/>
    <w:rsid w:val="00BE79D7"/>
    <w:rsid w:val="00BE7E8A"/>
    <w:rsid w:val="00BE7F90"/>
    <w:rsid w:val="00BF0831"/>
    <w:rsid w:val="00BF0DD9"/>
    <w:rsid w:val="00BF1B3B"/>
    <w:rsid w:val="00BF1BF9"/>
    <w:rsid w:val="00BF26B8"/>
    <w:rsid w:val="00BF2E9F"/>
    <w:rsid w:val="00BF3270"/>
    <w:rsid w:val="00BF34D1"/>
    <w:rsid w:val="00BF388B"/>
    <w:rsid w:val="00BF3CAC"/>
    <w:rsid w:val="00BF4601"/>
    <w:rsid w:val="00BF5971"/>
    <w:rsid w:val="00BF790C"/>
    <w:rsid w:val="00C000A5"/>
    <w:rsid w:val="00C00368"/>
    <w:rsid w:val="00C00659"/>
    <w:rsid w:val="00C00EA5"/>
    <w:rsid w:val="00C0115F"/>
    <w:rsid w:val="00C012FB"/>
    <w:rsid w:val="00C01907"/>
    <w:rsid w:val="00C023D5"/>
    <w:rsid w:val="00C028C4"/>
    <w:rsid w:val="00C03D91"/>
    <w:rsid w:val="00C0413A"/>
    <w:rsid w:val="00C04833"/>
    <w:rsid w:val="00C04F43"/>
    <w:rsid w:val="00C06210"/>
    <w:rsid w:val="00C07ACC"/>
    <w:rsid w:val="00C07AEC"/>
    <w:rsid w:val="00C10C7E"/>
    <w:rsid w:val="00C10EF7"/>
    <w:rsid w:val="00C112F6"/>
    <w:rsid w:val="00C1161A"/>
    <w:rsid w:val="00C11D24"/>
    <w:rsid w:val="00C12231"/>
    <w:rsid w:val="00C125A1"/>
    <w:rsid w:val="00C1284F"/>
    <w:rsid w:val="00C128C0"/>
    <w:rsid w:val="00C12A40"/>
    <w:rsid w:val="00C12AB6"/>
    <w:rsid w:val="00C12D29"/>
    <w:rsid w:val="00C12FD9"/>
    <w:rsid w:val="00C133D5"/>
    <w:rsid w:val="00C13666"/>
    <w:rsid w:val="00C145F6"/>
    <w:rsid w:val="00C14A2A"/>
    <w:rsid w:val="00C15353"/>
    <w:rsid w:val="00C15968"/>
    <w:rsid w:val="00C15B17"/>
    <w:rsid w:val="00C15E1D"/>
    <w:rsid w:val="00C1658B"/>
    <w:rsid w:val="00C174A6"/>
    <w:rsid w:val="00C1752A"/>
    <w:rsid w:val="00C1771B"/>
    <w:rsid w:val="00C17CC0"/>
    <w:rsid w:val="00C17EAC"/>
    <w:rsid w:val="00C20953"/>
    <w:rsid w:val="00C20EFA"/>
    <w:rsid w:val="00C2187E"/>
    <w:rsid w:val="00C22999"/>
    <w:rsid w:val="00C22E59"/>
    <w:rsid w:val="00C2327B"/>
    <w:rsid w:val="00C23CB8"/>
    <w:rsid w:val="00C24885"/>
    <w:rsid w:val="00C24951"/>
    <w:rsid w:val="00C24B2F"/>
    <w:rsid w:val="00C25025"/>
    <w:rsid w:val="00C25056"/>
    <w:rsid w:val="00C2578F"/>
    <w:rsid w:val="00C257AE"/>
    <w:rsid w:val="00C258B3"/>
    <w:rsid w:val="00C25B6B"/>
    <w:rsid w:val="00C2606A"/>
    <w:rsid w:val="00C26585"/>
    <w:rsid w:val="00C27030"/>
    <w:rsid w:val="00C2740C"/>
    <w:rsid w:val="00C30176"/>
    <w:rsid w:val="00C324B4"/>
    <w:rsid w:val="00C33151"/>
    <w:rsid w:val="00C33B6B"/>
    <w:rsid w:val="00C34D7B"/>
    <w:rsid w:val="00C34DDC"/>
    <w:rsid w:val="00C35744"/>
    <w:rsid w:val="00C35BED"/>
    <w:rsid w:val="00C37025"/>
    <w:rsid w:val="00C40875"/>
    <w:rsid w:val="00C40ED1"/>
    <w:rsid w:val="00C40F3C"/>
    <w:rsid w:val="00C41F46"/>
    <w:rsid w:val="00C425F0"/>
    <w:rsid w:val="00C42816"/>
    <w:rsid w:val="00C4315C"/>
    <w:rsid w:val="00C43473"/>
    <w:rsid w:val="00C43A6B"/>
    <w:rsid w:val="00C43AA8"/>
    <w:rsid w:val="00C43EA5"/>
    <w:rsid w:val="00C44E2D"/>
    <w:rsid w:val="00C44EDC"/>
    <w:rsid w:val="00C461C6"/>
    <w:rsid w:val="00C46B99"/>
    <w:rsid w:val="00C4710B"/>
    <w:rsid w:val="00C47C30"/>
    <w:rsid w:val="00C501BF"/>
    <w:rsid w:val="00C50236"/>
    <w:rsid w:val="00C50CA2"/>
    <w:rsid w:val="00C50FC5"/>
    <w:rsid w:val="00C51161"/>
    <w:rsid w:val="00C51173"/>
    <w:rsid w:val="00C51253"/>
    <w:rsid w:val="00C51416"/>
    <w:rsid w:val="00C517A7"/>
    <w:rsid w:val="00C52EFE"/>
    <w:rsid w:val="00C54854"/>
    <w:rsid w:val="00C54897"/>
    <w:rsid w:val="00C54E18"/>
    <w:rsid w:val="00C55D6E"/>
    <w:rsid w:val="00C56322"/>
    <w:rsid w:val="00C5634C"/>
    <w:rsid w:val="00C567AE"/>
    <w:rsid w:val="00C56842"/>
    <w:rsid w:val="00C56C0F"/>
    <w:rsid w:val="00C57049"/>
    <w:rsid w:val="00C57834"/>
    <w:rsid w:val="00C60D5F"/>
    <w:rsid w:val="00C60F76"/>
    <w:rsid w:val="00C61A9F"/>
    <w:rsid w:val="00C61E58"/>
    <w:rsid w:val="00C62221"/>
    <w:rsid w:val="00C6241E"/>
    <w:rsid w:val="00C62442"/>
    <w:rsid w:val="00C62C6B"/>
    <w:rsid w:val="00C62D3B"/>
    <w:rsid w:val="00C63B1B"/>
    <w:rsid w:val="00C63FA2"/>
    <w:rsid w:val="00C646A1"/>
    <w:rsid w:val="00C65176"/>
    <w:rsid w:val="00C65539"/>
    <w:rsid w:val="00C65DC7"/>
    <w:rsid w:val="00C65FFA"/>
    <w:rsid w:val="00C668CF"/>
    <w:rsid w:val="00C67824"/>
    <w:rsid w:val="00C70570"/>
    <w:rsid w:val="00C71B74"/>
    <w:rsid w:val="00C71BBD"/>
    <w:rsid w:val="00C71EFC"/>
    <w:rsid w:val="00C72107"/>
    <w:rsid w:val="00C721EF"/>
    <w:rsid w:val="00C72BCE"/>
    <w:rsid w:val="00C72E1B"/>
    <w:rsid w:val="00C73D60"/>
    <w:rsid w:val="00C73E8D"/>
    <w:rsid w:val="00C7413C"/>
    <w:rsid w:val="00C74578"/>
    <w:rsid w:val="00C74787"/>
    <w:rsid w:val="00C749CF"/>
    <w:rsid w:val="00C74FD4"/>
    <w:rsid w:val="00C754E6"/>
    <w:rsid w:val="00C75849"/>
    <w:rsid w:val="00C7749A"/>
    <w:rsid w:val="00C7775F"/>
    <w:rsid w:val="00C779F2"/>
    <w:rsid w:val="00C77BDB"/>
    <w:rsid w:val="00C8128A"/>
    <w:rsid w:val="00C81463"/>
    <w:rsid w:val="00C814CD"/>
    <w:rsid w:val="00C81F2E"/>
    <w:rsid w:val="00C82C28"/>
    <w:rsid w:val="00C83279"/>
    <w:rsid w:val="00C833E0"/>
    <w:rsid w:val="00C839A8"/>
    <w:rsid w:val="00C83CEE"/>
    <w:rsid w:val="00C83FAD"/>
    <w:rsid w:val="00C841B7"/>
    <w:rsid w:val="00C848F7"/>
    <w:rsid w:val="00C84CF3"/>
    <w:rsid w:val="00C86725"/>
    <w:rsid w:val="00C86925"/>
    <w:rsid w:val="00C869B7"/>
    <w:rsid w:val="00C86DF0"/>
    <w:rsid w:val="00C877A6"/>
    <w:rsid w:val="00C8788A"/>
    <w:rsid w:val="00C87BC6"/>
    <w:rsid w:val="00C904C4"/>
    <w:rsid w:val="00C90A05"/>
    <w:rsid w:val="00C91682"/>
    <w:rsid w:val="00C91D7F"/>
    <w:rsid w:val="00C92110"/>
    <w:rsid w:val="00C92A15"/>
    <w:rsid w:val="00C92BDA"/>
    <w:rsid w:val="00C92C85"/>
    <w:rsid w:val="00C931BD"/>
    <w:rsid w:val="00C95064"/>
    <w:rsid w:val="00C95200"/>
    <w:rsid w:val="00C959EE"/>
    <w:rsid w:val="00C95D2E"/>
    <w:rsid w:val="00C95E4C"/>
    <w:rsid w:val="00C95EBC"/>
    <w:rsid w:val="00C964F9"/>
    <w:rsid w:val="00C97829"/>
    <w:rsid w:val="00CA00DD"/>
    <w:rsid w:val="00CA01CE"/>
    <w:rsid w:val="00CA0525"/>
    <w:rsid w:val="00CA1AA9"/>
    <w:rsid w:val="00CA1B2B"/>
    <w:rsid w:val="00CA1C96"/>
    <w:rsid w:val="00CA4008"/>
    <w:rsid w:val="00CA4650"/>
    <w:rsid w:val="00CA4A9D"/>
    <w:rsid w:val="00CA4F1E"/>
    <w:rsid w:val="00CA5986"/>
    <w:rsid w:val="00CA5C58"/>
    <w:rsid w:val="00CA6F5E"/>
    <w:rsid w:val="00CB07FA"/>
    <w:rsid w:val="00CB085A"/>
    <w:rsid w:val="00CB0A90"/>
    <w:rsid w:val="00CB0EAB"/>
    <w:rsid w:val="00CB1F64"/>
    <w:rsid w:val="00CB276D"/>
    <w:rsid w:val="00CB2A84"/>
    <w:rsid w:val="00CB2B9A"/>
    <w:rsid w:val="00CB2FC3"/>
    <w:rsid w:val="00CB311D"/>
    <w:rsid w:val="00CB3982"/>
    <w:rsid w:val="00CB48A5"/>
    <w:rsid w:val="00CB5435"/>
    <w:rsid w:val="00CB5E61"/>
    <w:rsid w:val="00CB61C0"/>
    <w:rsid w:val="00CB64AA"/>
    <w:rsid w:val="00CB7478"/>
    <w:rsid w:val="00CB7D5F"/>
    <w:rsid w:val="00CC1664"/>
    <w:rsid w:val="00CC16B4"/>
    <w:rsid w:val="00CC1F52"/>
    <w:rsid w:val="00CC2F4F"/>
    <w:rsid w:val="00CC4B5C"/>
    <w:rsid w:val="00CC50B1"/>
    <w:rsid w:val="00CC6D26"/>
    <w:rsid w:val="00CC6EE4"/>
    <w:rsid w:val="00CC759F"/>
    <w:rsid w:val="00CC79D7"/>
    <w:rsid w:val="00CD0059"/>
    <w:rsid w:val="00CD12AE"/>
    <w:rsid w:val="00CD1F7F"/>
    <w:rsid w:val="00CD27EE"/>
    <w:rsid w:val="00CD2E30"/>
    <w:rsid w:val="00CD2F79"/>
    <w:rsid w:val="00CD36EB"/>
    <w:rsid w:val="00CD3918"/>
    <w:rsid w:val="00CD3971"/>
    <w:rsid w:val="00CD42C0"/>
    <w:rsid w:val="00CD439A"/>
    <w:rsid w:val="00CD4512"/>
    <w:rsid w:val="00CD459E"/>
    <w:rsid w:val="00CD46DB"/>
    <w:rsid w:val="00CD4E19"/>
    <w:rsid w:val="00CD4E7A"/>
    <w:rsid w:val="00CD4EA1"/>
    <w:rsid w:val="00CD53E8"/>
    <w:rsid w:val="00CD70F3"/>
    <w:rsid w:val="00CD70F9"/>
    <w:rsid w:val="00CD767A"/>
    <w:rsid w:val="00CD7758"/>
    <w:rsid w:val="00CD7867"/>
    <w:rsid w:val="00CD7E33"/>
    <w:rsid w:val="00CE0090"/>
    <w:rsid w:val="00CE02FF"/>
    <w:rsid w:val="00CE1C6A"/>
    <w:rsid w:val="00CE201B"/>
    <w:rsid w:val="00CE28CE"/>
    <w:rsid w:val="00CE2B48"/>
    <w:rsid w:val="00CE397A"/>
    <w:rsid w:val="00CE3C3A"/>
    <w:rsid w:val="00CE47A5"/>
    <w:rsid w:val="00CE50A8"/>
    <w:rsid w:val="00CE5365"/>
    <w:rsid w:val="00CE5503"/>
    <w:rsid w:val="00CE6149"/>
    <w:rsid w:val="00CE6D1B"/>
    <w:rsid w:val="00CE769E"/>
    <w:rsid w:val="00CE77CB"/>
    <w:rsid w:val="00CF037B"/>
    <w:rsid w:val="00CF08D4"/>
    <w:rsid w:val="00CF0B78"/>
    <w:rsid w:val="00CF1AE1"/>
    <w:rsid w:val="00CF1CCC"/>
    <w:rsid w:val="00CF1DB3"/>
    <w:rsid w:val="00CF30BF"/>
    <w:rsid w:val="00CF3A61"/>
    <w:rsid w:val="00CF3B75"/>
    <w:rsid w:val="00CF4693"/>
    <w:rsid w:val="00CF5446"/>
    <w:rsid w:val="00CF59EE"/>
    <w:rsid w:val="00CF642D"/>
    <w:rsid w:val="00CF6465"/>
    <w:rsid w:val="00CF6D66"/>
    <w:rsid w:val="00CF78B4"/>
    <w:rsid w:val="00CF7DC2"/>
    <w:rsid w:val="00D000D5"/>
    <w:rsid w:val="00D00ED1"/>
    <w:rsid w:val="00D018CC"/>
    <w:rsid w:val="00D03348"/>
    <w:rsid w:val="00D038C5"/>
    <w:rsid w:val="00D03D31"/>
    <w:rsid w:val="00D03FF8"/>
    <w:rsid w:val="00D044EF"/>
    <w:rsid w:val="00D0477D"/>
    <w:rsid w:val="00D04AE5"/>
    <w:rsid w:val="00D04F1C"/>
    <w:rsid w:val="00D050BF"/>
    <w:rsid w:val="00D05DA7"/>
    <w:rsid w:val="00D05F7F"/>
    <w:rsid w:val="00D06209"/>
    <w:rsid w:val="00D06571"/>
    <w:rsid w:val="00D06738"/>
    <w:rsid w:val="00D0741E"/>
    <w:rsid w:val="00D07738"/>
    <w:rsid w:val="00D0785A"/>
    <w:rsid w:val="00D07AB2"/>
    <w:rsid w:val="00D07BF5"/>
    <w:rsid w:val="00D10618"/>
    <w:rsid w:val="00D10B0D"/>
    <w:rsid w:val="00D10B5D"/>
    <w:rsid w:val="00D125EB"/>
    <w:rsid w:val="00D12996"/>
    <w:rsid w:val="00D131EC"/>
    <w:rsid w:val="00D13A94"/>
    <w:rsid w:val="00D13BD5"/>
    <w:rsid w:val="00D13C9C"/>
    <w:rsid w:val="00D13F04"/>
    <w:rsid w:val="00D14987"/>
    <w:rsid w:val="00D14ABE"/>
    <w:rsid w:val="00D14D24"/>
    <w:rsid w:val="00D15007"/>
    <w:rsid w:val="00D15C09"/>
    <w:rsid w:val="00D16774"/>
    <w:rsid w:val="00D16ECC"/>
    <w:rsid w:val="00D170F3"/>
    <w:rsid w:val="00D171A0"/>
    <w:rsid w:val="00D172BD"/>
    <w:rsid w:val="00D178A6"/>
    <w:rsid w:val="00D17AD2"/>
    <w:rsid w:val="00D17AF4"/>
    <w:rsid w:val="00D17B41"/>
    <w:rsid w:val="00D17DCA"/>
    <w:rsid w:val="00D20BA6"/>
    <w:rsid w:val="00D20C50"/>
    <w:rsid w:val="00D20F78"/>
    <w:rsid w:val="00D210C2"/>
    <w:rsid w:val="00D2114A"/>
    <w:rsid w:val="00D22093"/>
    <w:rsid w:val="00D22198"/>
    <w:rsid w:val="00D234D6"/>
    <w:rsid w:val="00D235DB"/>
    <w:rsid w:val="00D23809"/>
    <w:rsid w:val="00D2389C"/>
    <w:rsid w:val="00D23A21"/>
    <w:rsid w:val="00D23E28"/>
    <w:rsid w:val="00D24701"/>
    <w:rsid w:val="00D25494"/>
    <w:rsid w:val="00D2561E"/>
    <w:rsid w:val="00D2562B"/>
    <w:rsid w:val="00D259C1"/>
    <w:rsid w:val="00D25A3C"/>
    <w:rsid w:val="00D25E78"/>
    <w:rsid w:val="00D2697E"/>
    <w:rsid w:val="00D26CC3"/>
    <w:rsid w:val="00D274C8"/>
    <w:rsid w:val="00D2782E"/>
    <w:rsid w:val="00D2790D"/>
    <w:rsid w:val="00D30626"/>
    <w:rsid w:val="00D30CCB"/>
    <w:rsid w:val="00D30D83"/>
    <w:rsid w:val="00D317C6"/>
    <w:rsid w:val="00D318BC"/>
    <w:rsid w:val="00D31F88"/>
    <w:rsid w:val="00D328FB"/>
    <w:rsid w:val="00D3348F"/>
    <w:rsid w:val="00D33A4A"/>
    <w:rsid w:val="00D33ADF"/>
    <w:rsid w:val="00D33F9E"/>
    <w:rsid w:val="00D346B8"/>
    <w:rsid w:val="00D3518C"/>
    <w:rsid w:val="00D3598F"/>
    <w:rsid w:val="00D36025"/>
    <w:rsid w:val="00D37188"/>
    <w:rsid w:val="00D375A5"/>
    <w:rsid w:val="00D379D8"/>
    <w:rsid w:val="00D40B25"/>
    <w:rsid w:val="00D42205"/>
    <w:rsid w:val="00D424BC"/>
    <w:rsid w:val="00D428C2"/>
    <w:rsid w:val="00D43C80"/>
    <w:rsid w:val="00D44219"/>
    <w:rsid w:val="00D44548"/>
    <w:rsid w:val="00D447C5"/>
    <w:rsid w:val="00D451E8"/>
    <w:rsid w:val="00D4547F"/>
    <w:rsid w:val="00D455CA"/>
    <w:rsid w:val="00D45CBF"/>
    <w:rsid w:val="00D45EEC"/>
    <w:rsid w:val="00D46E0E"/>
    <w:rsid w:val="00D47631"/>
    <w:rsid w:val="00D47821"/>
    <w:rsid w:val="00D47AD0"/>
    <w:rsid w:val="00D47EE8"/>
    <w:rsid w:val="00D50286"/>
    <w:rsid w:val="00D50F8C"/>
    <w:rsid w:val="00D51A01"/>
    <w:rsid w:val="00D51F76"/>
    <w:rsid w:val="00D52003"/>
    <w:rsid w:val="00D52128"/>
    <w:rsid w:val="00D52B5C"/>
    <w:rsid w:val="00D53574"/>
    <w:rsid w:val="00D53D4D"/>
    <w:rsid w:val="00D53D4E"/>
    <w:rsid w:val="00D549D9"/>
    <w:rsid w:val="00D557C7"/>
    <w:rsid w:val="00D55D5F"/>
    <w:rsid w:val="00D55EA7"/>
    <w:rsid w:val="00D56547"/>
    <w:rsid w:val="00D56AC8"/>
    <w:rsid w:val="00D56B2E"/>
    <w:rsid w:val="00D5747B"/>
    <w:rsid w:val="00D57AA0"/>
    <w:rsid w:val="00D57EC0"/>
    <w:rsid w:val="00D57F6D"/>
    <w:rsid w:val="00D60314"/>
    <w:rsid w:val="00D60666"/>
    <w:rsid w:val="00D60F56"/>
    <w:rsid w:val="00D60FC2"/>
    <w:rsid w:val="00D614CB"/>
    <w:rsid w:val="00D61F8F"/>
    <w:rsid w:val="00D6220D"/>
    <w:rsid w:val="00D6280B"/>
    <w:rsid w:val="00D631C7"/>
    <w:rsid w:val="00D6322A"/>
    <w:rsid w:val="00D637DC"/>
    <w:rsid w:val="00D63BBF"/>
    <w:rsid w:val="00D64074"/>
    <w:rsid w:val="00D6415E"/>
    <w:rsid w:val="00D64D11"/>
    <w:rsid w:val="00D651B5"/>
    <w:rsid w:val="00D66C4B"/>
    <w:rsid w:val="00D67E6C"/>
    <w:rsid w:val="00D67E79"/>
    <w:rsid w:val="00D70EEE"/>
    <w:rsid w:val="00D710C0"/>
    <w:rsid w:val="00D7116E"/>
    <w:rsid w:val="00D711D9"/>
    <w:rsid w:val="00D73ECE"/>
    <w:rsid w:val="00D740B3"/>
    <w:rsid w:val="00D7561D"/>
    <w:rsid w:val="00D7662C"/>
    <w:rsid w:val="00D76F77"/>
    <w:rsid w:val="00D77827"/>
    <w:rsid w:val="00D77ACC"/>
    <w:rsid w:val="00D77DD5"/>
    <w:rsid w:val="00D77EF0"/>
    <w:rsid w:val="00D80453"/>
    <w:rsid w:val="00D80489"/>
    <w:rsid w:val="00D80BD4"/>
    <w:rsid w:val="00D80D83"/>
    <w:rsid w:val="00D81182"/>
    <w:rsid w:val="00D8187E"/>
    <w:rsid w:val="00D818A9"/>
    <w:rsid w:val="00D819D8"/>
    <w:rsid w:val="00D81FFB"/>
    <w:rsid w:val="00D823B2"/>
    <w:rsid w:val="00D82FC5"/>
    <w:rsid w:val="00D83384"/>
    <w:rsid w:val="00D834C8"/>
    <w:rsid w:val="00D8352C"/>
    <w:rsid w:val="00D840B7"/>
    <w:rsid w:val="00D84201"/>
    <w:rsid w:val="00D8456A"/>
    <w:rsid w:val="00D84A25"/>
    <w:rsid w:val="00D84B71"/>
    <w:rsid w:val="00D850A7"/>
    <w:rsid w:val="00D854D1"/>
    <w:rsid w:val="00D85B04"/>
    <w:rsid w:val="00D85B7F"/>
    <w:rsid w:val="00D86BAA"/>
    <w:rsid w:val="00D87234"/>
    <w:rsid w:val="00D878A5"/>
    <w:rsid w:val="00D8792C"/>
    <w:rsid w:val="00D87B26"/>
    <w:rsid w:val="00D87D5B"/>
    <w:rsid w:val="00D91902"/>
    <w:rsid w:val="00D9208C"/>
    <w:rsid w:val="00D9210D"/>
    <w:rsid w:val="00D92405"/>
    <w:rsid w:val="00D927D3"/>
    <w:rsid w:val="00D92A4D"/>
    <w:rsid w:val="00D93189"/>
    <w:rsid w:val="00D933D8"/>
    <w:rsid w:val="00D94F0E"/>
    <w:rsid w:val="00D95C9E"/>
    <w:rsid w:val="00D95F8C"/>
    <w:rsid w:val="00D962D9"/>
    <w:rsid w:val="00D964BC"/>
    <w:rsid w:val="00D96705"/>
    <w:rsid w:val="00D96C71"/>
    <w:rsid w:val="00D974D3"/>
    <w:rsid w:val="00D97913"/>
    <w:rsid w:val="00D97A9A"/>
    <w:rsid w:val="00D97B8F"/>
    <w:rsid w:val="00D97DBE"/>
    <w:rsid w:val="00DA1224"/>
    <w:rsid w:val="00DA17B0"/>
    <w:rsid w:val="00DA2243"/>
    <w:rsid w:val="00DA285E"/>
    <w:rsid w:val="00DA28A1"/>
    <w:rsid w:val="00DA2CE2"/>
    <w:rsid w:val="00DA3E36"/>
    <w:rsid w:val="00DA40B5"/>
    <w:rsid w:val="00DA49D1"/>
    <w:rsid w:val="00DA4E03"/>
    <w:rsid w:val="00DA5BE0"/>
    <w:rsid w:val="00DA5F83"/>
    <w:rsid w:val="00DA6322"/>
    <w:rsid w:val="00DA67D5"/>
    <w:rsid w:val="00DA69C8"/>
    <w:rsid w:val="00DA6F92"/>
    <w:rsid w:val="00DA7001"/>
    <w:rsid w:val="00DA7657"/>
    <w:rsid w:val="00DA7FDA"/>
    <w:rsid w:val="00DB0499"/>
    <w:rsid w:val="00DB0B5B"/>
    <w:rsid w:val="00DB1581"/>
    <w:rsid w:val="00DB2489"/>
    <w:rsid w:val="00DB2CCE"/>
    <w:rsid w:val="00DB30C8"/>
    <w:rsid w:val="00DB3918"/>
    <w:rsid w:val="00DB401A"/>
    <w:rsid w:val="00DB5141"/>
    <w:rsid w:val="00DB5638"/>
    <w:rsid w:val="00DB566D"/>
    <w:rsid w:val="00DB5D3C"/>
    <w:rsid w:val="00DB5E9D"/>
    <w:rsid w:val="00DB61B7"/>
    <w:rsid w:val="00DB62B3"/>
    <w:rsid w:val="00DB6915"/>
    <w:rsid w:val="00DC01A2"/>
    <w:rsid w:val="00DC0246"/>
    <w:rsid w:val="00DC0F4B"/>
    <w:rsid w:val="00DC100E"/>
    <w:rsid w:val="00DC1173"/>
    <w:rsid w:val="00DC120C"/>
    <w:rsid w:val="00DC1860"/>
    <w:rsid w:val="00DC2281"/>
    <w:rsid w:val="00DC253E"/>
    <w:rsid w:val="00DC347C"/>
    <w:rsid w:val="00DC37C8"/>
    <w:rsid w:val="00DC4233"/>
    <w:rsid w:val="00DC4579"/>
    <w:rsid w:val="00DC4666"/>
    <w:rsid w:val="00DC5633"/>
    <w:rsid w:val="00DC5720"/>
    <w:rsid w:val="00DC59AC"/>
    <w:rsid w:val="00DC6BFF"/>
    <w:rsid w:val="00DC6C31"/>
    <w:rsid w:val="00DC7BE3"/>
    <w:rsid w:val="00DD0387"/>
    <w:rsid w:val="00DD0DB5"/>
    <w:rsid w:val="00DD1034"/>
    <w:rsid w:val="00DD1E71"/>
    <w:rsid w:val="00DD279B"/>
    <w:rsid w:val="00DD2A58"/>
    <w:rsid w:val="00DD2E2C"/>
    <w:rsid w:val="00DD3514"/>
    <w:rsid w:val="00DD4008"/>
    <w:rsid w:val="00DD4020"/>
    <w:rsid w:val="00DD4A24"/>
    <w:rsid w:val="00DD7863"/>
    <w:rsid w:val="00DE12B8"/>
    <w:rsid w:val="00DE170E"/>
    <w:rsid w:val="00DE1A52"/>
    <w:rsid w:val="00DE2751"/>
    <w:rsid w:val="00DE27CC"/>
    <w:rsid w:val="00DE2A6C"/>
    <w:rsid w:val="00DE2B7F"/>
    <w:rsid w:val="00DE2EA3"/>
    <w:rsid w:val="00DE3ECC"/>
    <w:rsid w:val="00DE402D"/>
    <w:rsid w:val="00DE49E5"/>
    <w:rsid w:val="00DE4FF3"/>
    <w:rsid w:val="00DE6528"/>
    <w:rsid w:val="00DE6613"/>
    <w:rsid w:val="00DE67AF"/>
    <w:rsid w:val="00DE6BD5"/>
    <w:rsid w:val="00DE6CD5"/>
    <w:rsid w:val="00DE716B"/>
    <w:rsid w:val="00DE7801"/>
    <w:rsid w:val="00DE7C12"/>
    <w:rsid w:val="00DF042A"/>
    <w:rsid w:val="00DF0AF2"/>
    <w:rsid w:val="00DF1A20"/>
    <w:rsid w:val="00DF2824"/>
    <w:rsid w:val="00DF4210"/>
    <w:rsid w:val="00DF4223"/>
    <w:rsid w:val="00DF4A20"/>
    <w:rsid w:val="00DF66FF"/>
    <w:rsid w:val="00DF6EDB"/>
    <w:rsid w:val="00DF7267"/>
    <w:rsid w:val="00DF777F"/>
    <w:rsid w:val="00DF7C4A"/>
    <w:rsid w:val="00E0001E"/>
    <w:rsid w:val="00E0084B"/>
    <w:rsid w:val="00E008F3"/>
    <w:rsid w:val="00E00E82"/>
    <w:rsid w:val="00E0183A"/>
    <w:rsid w:val="00E0196A"/>
    <w:rsid w:val="00E020A0"/>
    <w:rsid w:val="00E022C7"/>
    <w:rsid w:val="00E025A9"/>
    <w:rsid w:val="00E040E1"/>
    <w:rsid w:val="00E06389"/>
    <w:rsid w:val="00E06434"/>
    <w:rsid w:val="00E0643F"/>
    <w:rsid w:val="00E06A72"/>
    <w:rsid w:val="00E1043D"/>
    <w:rsid w:val="00E12B24"/>
    <w:rsid w:val="00E138F6"/>
    <w:rsid w:val="00E13B4F"/>
    <w:rsid w:val="00E13C61"/>
    <w:rsid w:val="00E14581"/>
    <w:rsid w:val="00E146E3"/>
    <w:rsid w:val="00E1517E"/>
    <w:rsid w:val="00E16071"/>
    <w:rsid w:val="00E16553"/>
    <w:rsid w:val="00E16C94"/>
    <w:rsid w:val="00E17401"/>
    <w:rsid w:val="00E17474"/>
    <w:rsid w:val="00E17AC0"/>
    <w:rsid w:val="00E17AD0"/>
    <w:rsid w:val="00E20366"/>
    <w:rsid w:val="00E21972"/>
    <w:rsid w:val="00E22351"/>
    <w:rsid w:val="00E2308B"/>
    <w:rsid w:val="00E236DF"/>
    <w:rsid w:val="00E2382E"/>
    <w:rsid w:val="00E242E8"/>
    <w:rsid w:val="00E243B4"/>
    <w:rsid w:val="00E25816"/>
    <w:rsid w:val="00E25977"/>
    <w:rsid w:val="00E25D28"/>
    <w:rsid w:val="00E2661E"/>
    <w:rsid w:val="00E2695A"/>
    <w:rsid w:val="00E26D10"/>
    <w:rsid w:val="00E27312"/>
    <w:rsid w:val="00E2732C"/>
    <w:rsid w:val="00E2754D"/>
    <w:rsid w:val="00E27AFB"/>
    <w:rsid w:val="00E27E4B"/>
    <w:rsid w:val="00E27E8F"/>
    <w:rsid w:val="00E307E2"/>
    <w:rsid w:val="00E31E01"/>
    <w:rsid w:val="00E3222D"/>
    <w:rsid w:val="00E32309"/>
    <w:rsid w:val="00E32F76"/>
    <w:rsid w:val="00E3364E"/>
    <w:rsid w:val="00E338B6"/>
    <w:rsid w:val="00E348ED"/>
    <w:rsid w:val="00E34B45"/>
    <w:rsid w:val="00E34B5A"/>
    <w:rsid w:val="00E34D6D"/>
    <w:rsid w:val="00E369DC"/>
    <w:rsid w:val="00E36BCD"/>
    <w:rsid w:val="00E36E12"/>
    <w:rsid w:val="00E36FD3"/>
    <w:rsid w:val="00E37098"/>
    <w:rsid w:val="00E37A34"/>
    <w:rsid w:val="00E37D67"/>
    <w:rsid w:val="00E40178"/>
    <w:rsid w:val="00E40689"/>
    <w:rsid w:val="00E4071B"/>
    <w:rsid w:val="00E40905"/>
    <w:rsid w:val="00E4160D"/>
    <w:rsid w:val="00E41C2A"/>
    <w:rsid w:val="00E41D70"/>
    <w:rsid w:val="00E426F3"/>
    <w:rsid w:val="00E42F0A"/>
    <w:rsid w:val="00E43278"/>
    <w:rsid w:val="00E4329F"/>
    <w:rsid w:val="00E43485"/>
    <w:rsid w:val="00E43897"/>
    <w:rsid w:val="00E43F3C"/>
    <w:rsid w:val="00E440B9"/>
    <w:rsid w:val="00E44A3F"/>
    <w:rsid w:val="00E45380"/>
    <w:rsid w:val="00E45831"/>
    <w:rsid w:val="00E45D7E"/>
    <w:rsid w:val="00E47361"/>
    <w:rsid w:val="00E47681"/>
    <w:rsid w:val="00E47886"/>
    <w:rsid w:val="00E50073"/>
    <w:rsid w:val="00E51F7D"/>
    <w:rsid w:val="00E53223"/>
    <w:rsid w:val="00E53607"/>
    <w:rsid w:val="00E53720"/>
    <w:rsid w:val="00E53D1D"/>
    <w:rsid w:val="00E53D36"/>
    <w:rsid w:val="00E53E40"/>
    <w:rsid w:val="00E54775"/>
    <w:rsid w:val="00E55BEB"/>
    <w:rsid w:val="00E55FF7"/>
    <w:rsid w:val="00E56C5D"/>
    <w:rsid w:val="00E5740F"/>
    <w:rsid w:val="00E601AD"/>
    <w:rsid w:val="00E60505"/>
    <w:rsid w:val="00E60C60"/>
    <w:rsid w:val="00E60F70"/>
    <w:rsid w:val="00E6171B"/>
    <w:rsid w:val="00E62E12"/>
    <w:rsid w:val="00E62FBC"/>
    <w:rsid w:val="00E634CA"/>
    <w:rsid w:val="00E6353C"/>
    <w:rsid w:val="00E6374F"/>
    <w:rsid w:val="00E63AD7"/>
    <w:rsid w:val="00E63C48"/>
    <w:rsid w:val="00E64027"/>
    <w:rsid w:val="00E645AE"/>
    <w:rsid w:val="00E64F21"/>
    <w:rsid w:val="00E65B80"/>
    <w:rsid w:val="00E65DE6"/>
    <w:rsid w:val="00E66005"/>
    <w:rsid w:val="00E66C06"/>
    <w:rsid w:val="00E66F0A"/>
    <w:rsid w:val="00E702BB"/>
    <w:rsid w:val="00E7052C"/>
    <w:rsid w:val="00E70ABF"/>
    <w:rsid w:val="00E710A6"/>
    <w:rsid w:val="00E7129D"/>
    <w:rsid w:val="00E715F3"/>
    <w:rsid w:val="00E71779"/>
    <w:rsid w:val="00E7247C"/>
    <w:rsid w:val="00E7282A"/>
    <w:rsid w:val="00E729A0"/>
    <w:rsid w:val="00E737AD"/>
    <w:rsid w:val="00E73A8D"/>
    <w:rsid w:val="00E73B37"/>
    <w:rsid w:val="00E749CD"/>
    <w:rsid w:val="00E75212"/>
    <w:rsid w:val="00E7547A"/>
    <w:rsid w:val="00E7553D"/>
    <w:rsid w:val="00E75F80"/>
    <w:rsid w:val="00E76C7E"/>
    <w:rsid w:val="00E80059"/>
    <w:rsid w:val="00E80A6B"/>
    <w:rsid w:val="00E80B41"/>
    <w:rsid w:val="00E81802"/>
    <w:rsid w:val="00E81A2F"/>
    <w:rsid w:val="00E81A7C"/>
    <w:rsid w:val="00E81B7E"/>
    <w:rsid w:val="00E82092"/>
    <w:rsid w:val="00E82A70"/>
    <w:rsid w:val="00E837F4"/>
    <w:rsid w:val="00E83B06"/>
    <w:rsid w:val="00E83F9A"/>
    <w:rsid w:val="00E8487F"/>
    <w:rsid w:val="00E84F51"/>
    <w:rsid w:val="00E85A2E"/>
    <w:rsid w:val="00E85F17"/>
    <w:rsid w:val="00E85F88"/>
    <w:rsid w:val="00E86094"/>
    <w:rsid w:val="00E86316"/>
    <w:rsid w:val="00E8721B"/>
    <w:rsid w:val="00E87CEF"/>
    <w:rsid w:val="00E90592"/>
    <w:rsid w:val="00E907EF"/>
    <w:rsid w:val="00E90F0C"/>
    <w:rsid w:val="00E9212D"/>
    <w:rsid w:val="00E92195"/>
    <w:rsid w:val="00E921E9"/>
    <w:rsid w:val="00E9238A"/>
    <w:rsid w:val="00E9568D"/>
    <w:rsid w:val="00E96255"/>
    <w:rsid w:val="00E9634F"/>
    <w:rsid w:val="00E976CB"/>
    <w:rsid w:val="00E97DE5"/>
    <w:rsid w:val="00E97FCA"/>
    <w:rsid w:val="00EA0236"/>
    <w:rsid w:val="00EA096D"/>
    <w:rsid w:val="00EA0EE7"/>
    <w:rsid w:val="00EA3659"/>
    <w:rsid w:val="00EA4158"/>
    <w:rsid w:val="00EA44D3"/>
    <w:rsid w:val="00EA472B"/>
    <w:rsid w:val="00EA4ADC"/>
    <w:rsid w:val="00EA4CB7"/>
    <w:rsid w:val="00EA4CF4"/>
    <w:rsid w:val="00EA4F3C"/>
    <w:rsid w:val="00EA5476"/>
    <w:rsid w:val="00EA63BF"/>
    <w:rsid w:val="00EA65A5"/>
    <w:rsid w:val="00EA6B08"/>
    <w:rsid w:val="00EA6C80"/>
    <w:rsid w:val="00EA7209"/>
    <w:rsid w:val="00EA7457"/>
    <w:rsid w:val="00EA781A"/>
    <w:rsid w:val="00EB0D9C"/>
    <w:rsid w:val="00EB2C38"/>
    <w:rsid w:val="00EB3C51"/>
    <w:rsid w:val="00EB4C07"/>
    <w:rsid w:val="00EB6196"/>
    <w:rsid w:val="00EB6678"/>
    <w:rsid w:val="00EB668C"/>
    <w:rsid w:val="00EB701F"/>
    <w:rsid w:val="00EB730B"/>
    <w:rsid w:val="00EB767C"/>
    <w:rsid w:val="00EC06A1"/>
    <w:rsid w:val="00EC0D11"/>
    <w:rsid w:val="00EC129F"/>
    <w:rsid w:val="00EC14EC"/>
    <w:rsid w:val="00EC1BBA"/>
    <w:rsid w:val="00EC28A7"/>
    <w:rsid w:val="00EC4886"/>
    <w:rsid w:val="00EC4F21"/>
    <w:rsid w:val="00EC56C3"/>
    <w:rsid w:val="00EC5E2D"/>
    <w:rsid w:val="00EC6C02"/>
    <w:rsid w:val="00EC741E"/>
    <w:rsid w:val="00EC7BF0"/>
    <w:rsid w:val="00ED004A"/>
    <w:rsid w:val="00ED03D2"/>
    <w:rsid w:val="00ED0D9F"/>
    <w:rsid w:val="00ED1926"/>
    <w:rsid w:val="00ED19A5"/>
    <w:rsid w:val="00ED2B6B"/>
    <w:rsid w:val="00ED2C4E"/>
    <w:rsid w:val="00ED38DB"/>
    <w:rsid w:val="00ED3973"/>
    <w:rsid w:val="00ED3EBA"/>
    <w:rsid w:val="00ED4157"/>
    <w:rsid w:val="00ED497F"/>
    <w:rsid w:val="00ED52FB"/>
    <w:rsid w:val="00ED53B9"/>
    <w:rsid w:val="00ED55C9"/>
    <w:rsid w:val="00ED58F3"/>
    <w:rsid w:val="00ED6C53"/>
    <w:rsid w:val="00ED6DFD"/>
    <w:rsid w:val="00ED73FB"/>
    <w:rsid w:val="00ED74A5"/>
    <w:rsid w:val="00EE1173"/>
    <w:rsid w:val="00EE12AC"/>
    <w:rsid w:val="00EE2375"/>
    <w:rsid w:val="00EE2633"/>
    <w:rsid w:val="00EE3236"/>
    <w:rsid w:val="00EE3F60"/>
    <w:rsid w:val="00EE3F8E"/>
    <w:rsid w:val="00EE63CA"/>
    <w:rsid w:val="00EE6411"/>
    <w:rsid w:val="00EE69F5"/>
    <w:rsid w:val="00EE6C35"/>
    <w:rsid w:val="00EE6F5F"/>
    <w:rsid w:val="00EE796D"/>
    <w:rsid w:val="00EF0AD1"/>
    <w:rsid w:val="00EF0EB1"/>
    <w:rsid w:val="00EF13FE"/>
    <w:rsid w:val="00EF15BA"/>
    <w:rsid w:val="00EF1C1A"/>
    <w:rsid w:val="00EF20EE"/>
    <w:rsid w:val="00EF26F2"/>
    <w:rsid w:val="00EF2C1D"/>
    <w:rsid w:val="00EF3316"/>
    <w:rsid w:val="00EF35A3"/>
    <w:rsid w:val="00EF37A6"/>
    <w:rsid w:val="00EF4186"/>
    <w:rsid w:val="00EF44C3"/>
    <w:rsid w:val="00EF473B"/>
    <w:rsid w:val="00EF513E"/>
    <w:rsid w:val="00EF54BD"/>
    <w:rsid w:val="00EF678B"/>
    <w:rsid w:val="00EF7A5A"/>
    <w:rsid w:val="00EF7F1B"/>
    <w:rsid w:val="00F00412"/>
    <w:rsid w:val="00F00FBE"/>
    <w:rsid w:val="00F010A1"/>
    <w:rsid w:val="00F02521"/>
    <w:rsid w:val="00F02F1A"/>
    <w:rsid w:val="00F03418"/>
    <w:rsid w:val="00F039A4"/>
    <w:rsid w:val="00F039EE"/>
    <w:rsid w:val="00F042CA"/>
    <w:rsid w:val="00F044B2"/>
    <w:rsid w:val="00F04A95"/>
    <w:rsid w:val="00F053A0"/>
    <w:rsid w:val="00F0548D"/>
    <w:rsid w:val="00F0592F"/>
    <w:rsid w:val="00F0716C"/>
    <w:rsid w:val="00F0745F"/>
    <w:rsid w:val="00F07F73"/>
    <w:rsid w:val="00F10E03"/>
    <w:rsid w:val="00F117A9"/>
    <w:rsid w:val="00F11EEF"/>
    <w:rsid w:val="00F120E7"/>
    <w:rsid w:val="00F123D0"/>
    <w:rsid w:val="00F13EB6"/>
    <w:rsid w:val="00F141F4"/>
    <w:rsid w:val="00F1457C"/>
    <w:rsid w:val="00F14767"/>
    <w:rsid w:val="00F156FE"/>
    <w:rsid w:val="00F15BA8"/>
    <w:rsid w:val="00F1691F"/>
    <w:rsid w:val="00F20393"/>
    <w:rsid w:val="00F20EC9"/>
    <w:rsid w:val="00F21295"/>
    <w:rsid w:val="00F21644"/>
    <w:rsid w:val="00F21EED"/>
    <w:rsid w:val="00F22F8F"/>
    <w:rsid w:val="00F23B13"/>
    <w:rsid w:val="00F23CE6"/>
    <w:rsid w:val="00F24169"/>
    <w:rsid w:val="00F243A8"/>
    <w:rsid w:val="00F24421"/>
    <w:rsid w:val="00F24DFD"/>
    <w:rsid w:val="00F25BF8"/>
    <w:rsid w:val="00F25F0A"/>
    <w:rsid w:val="00F263CC"/>
    <w:rsid w:val="00F27E47"/>
    <w:rsid w:val="00F308B3"/>
    <w:rsid w:val="00F315C2"/>
    <w:rsid w:val="00F3248F"/>
    <w:rsid w:val="00F32855"/>
    <w:rsid w:val="00F32B85"/>
    <w:rsid w:val="00F32F97"/>
    <w:rsid w:val="00F33379"/>
    <w:rsid w:val="00F334EB"/>
    <w:rsid w:val="00F3404D"/>
    <w:rsid w:val="00F34C3D"/>
    <w:rsid w:val="00F3579E"/>
    <w:rsid w:val="00F3648F"/>
    <w:rsid w:val="00F36D21"/>
    <w:rsid w:val="00F37159"/>
    <w:rsid w:val="00F377AE"/>
    <w:rsid w:val="00F37DE6"/>
    <w:rsid w:val="00F406E5"/>
    <w:rsid w:val="00F40A26"/>
    <w:rsid w:val="00F42BB9"/>
    <w:rsid w:val="00F42F6A"/>
    <w:rsid w:val="00F43864"/>
    <w:rsid w:val="00F44258"/>
    <w:rsid w:val="00F45124"/>
    <w:rsid w:val="00F457D2"/>
    <w:rsid w:val="00F460CE"/>
    <w:rsid w:val="00F46B62"/>
    <w:rsid w:val="00F46E02"/>
    <w:rsid w:val="00F46E75"/>
    <w:rsid w:val="00F4777A"/>
    <w:rsid w:val="00F47D2B"/>
    <w:rsid w:val="00F47EE0"/>
    <w:rsid w:val="00F511A5"/>
    <w:rsid w:val="00F511F2"/>
    <w:rsid w:val="00F514DF"/>
    <w:rsid w:val="00F5247C"/>
    <w:rsid w:val="00F52980"/>
    <w:rsid w:val="00F535C0"/>
    <w:rsid w:val="00F539C0"/>
    <w:rsid w:val="00F54458"/>
    <w:rsid w:val="00F54D5B"/>
    <w:rsid w:val="00F54FB0"/>
    <w:rsid w:val="00F55359"/>
    <w:rsid w:val="00F55687"/>
    <w:rsid w:val="00F56494"/>
    <w:rsid w:val="00F5677D"/>
    <w:rsid w:val="00F60123"/>
    <w:rsid w:val="00F60137"/>
    <w:rsid w:val="00F60223"/>
    <w:rsid w:val="00F60230"/>
    <w:rsid w:val="00F606B3"/>
    <w:rsid w:val="00F60AB4"/>
    <w:rsid w:val="00F60F67"/>
    <w:rsid w:val="00F6117D"/>
    <w:rsid w:val="00F61F69"/>
    <w:rsid w:val="00F62B52"/>
    <w:rsid w:val="00F6303D"/>
    <w:rsid w:val="00F644C9"/>
    <w:rsid w:val="00F64B89"/>
    <w:rsid w:val="00F653E1"/>
    <w:rsid w:val="00F656C1"/>
    <w:rsid w:val="00F65B14"/>
    <w:rsid w:val="00F65C1E"/>
    <w:rsid w:val="00F65E88"/>
    <w:rsid w:val="00F666DB"/>
    <w:rsid w:val="00F6691C"/>
    <w:rsid w:val="00F66B54"/>
    <w:rsid w:val="00F6708F"/>
    <w:rsid w:val="00F6716A"/>
    <w:rsid w:val="00F6720B"/>
    <w:rsid w:val="00F67FBB"/>
    <w:rsid w:val="00F70EC5"/>
    <w:rsid w:val="00F713F0"/>
    <w:rsid w:val="00F71E43"/>
    <w:rsid w:val="00F71E5A"/>
    <w:rsid w:val="00F72369"/>
    <w:rsid w:val="00F7493E"/>
    <w:rsid w:val="00F7518C"/>
    <w:rsid w:val="00F751DE"/>
    <w:rsid w:val="00F75D19"/>
    <w:rsid w:val="00F75DDF"/>
    <w:rsid w:val="00F7629E"/>
    <w:rsid w:val="00F76E55"/>
    <w:rsid w:val="00F77975"/>
    <w:rsid w:val="00F80217"/>
    <w:rsid w:val="00F80332"/>
    <w:rsid w:val="00F807FA"/>
    <w:rsid w:val="00F80858"/>
    <w:rsid w:val="00F80F9E"/>
    <w:rsid w:val="00F81F96"/>
    <w:rsid w:val="00F823B4"/>
    <w:rsid w:val="00F82DB8"/>
    <w:rsid w:val="00F83259"/>
    <w:rsid w:val="00F83482"/>
    <w:rsid w:val="00F834D4"/>
    <w:rsid w:val="00F85756"/>
    <w:rsid w:val="00F86BF9"/>
    <w:rsid w:val="00F86C65"/>
    <w:rsid w:val="00F87430"/>
    <w:rsid w:val="00F87B21"/>
    <w:rsid w:val="00F87BCA"/>
    <w:rsid w:val="00F87F40"/>
    <w:rsid w:val="00F91187"/>
    <w:rsid w:val="00F93990"/>
    <w:rsid w:val="00F93BEB"/>
    <w:rsid w:val="00F93FBD"/>
    <w:rsid w:val="00F940A7"/>
    <w:rsid w:val="00F94241"/>
    <w:rsid w:val="00F94504"/>
    <w:rsid w:val="00F94700"/>
    <w:rsid w:val="00F94ADD"/>
    <w:rsid w:val="00F94BED"/>
    <w:rsid w:val="00F95241"/>
    <w:rsid w:val="00F96984"/>
    <w:rsid w:val="00F97120"/>
    <w:rsid w:val="00F97852"/>
    <w:rsid w:val="00FA05CC"/>
    <w:rsid w:val="00FA08A9"/>
    <w:rsid w:val="00FA14AB"/>
    <w:rsid w:val="00FA179D"/>
    <w:rsid w:val="00FA1FD7"/>
    <w:rsid w:val="00FA2359"/>
    <w:rsid w:val="00FA3216"/>
    <w:rsid w:val="00FA3E25"/>
    <w:rsid w:val="00FA3F5A"/>
    <w:rsid w:val="00FA43DA"/>
    <w:rsid w:val="00FA449A"/>
    <w:rsid w:val="00FA50B0"/>
    <w:rsid w:val="00FA5E31"/>
    <w:rsid w:val="00FA5EF8"/>
    <w:rsid w:val="00FA6235"/>
    <w:rsid w:val="00FA6B74"/>
    <w:rsid w:val="00FA76E7"/>
    <w:rsid w:val="00FA7B51"/>
    <w:rsid w:val="00FB0E75"/>
    <w:rsid w:val="00FB0EBE"/>
    <w:rsid w:val="00FB103B"/>
    <w:rsid w:val="00FB14DF"/>
    <w:rsid w:val="00FB16C3"/>
    <w:rsid w:val="00FB1E04"/>
    <w:rsid w:val="00FB1FB8"/>
    <w:rsid w:val="00FB254F"/>
    <w:rsid w:val="00FB25BF"/>
    <w:rsid w:val="00FB2FF7"/>
    <w:rsid w:val="00FB3161"/>
    <w:rsid w:val="00FB3175"/>
    <w:rsid w:val="00FB3A4C"/>
    <w:rsid w:val="00FB4535"/>
    <w:rsid w:val="00FB4625"/>
    <w:rsid w:val="00FB4B41"/>
    <w:rsid w:val="00FB4C1E"/>
    <w:rsid w:val="00FB4F22"/>
    <w:rsid w:val="00FB51C1"/>
    <w:rsid w:val="00FB541D"/>
    <w:rsid w:val="00FB60A1"/>
    <w:rsid w:val="00FB6630"/>
    <w:rsid w:val="00FB6DA9"/>
    <w:rsid w:val="00FB6E15"/>
    <w:rsid w:val="00FB6E29"/>
    <w:rsid w:val="00FC05AA"/>
    <w:rsid w:val="00FC093E"/>
    <w:rsid w:val="00FC0FE7"/>
    <w:rsid w:val="00FC13B1"/>
    <w:rsid w:val="00FC1B6B"/>
    <w:rsid w:val="00FC20D5"/>
    <w:rsid w:val="00FC2133"/>
    <w:rsid w:val="00FC3E55"/>
    <w:rsid w:val="00FC4251"/>
    <w:rsid w:val="00FC4861"/>
    <w:rsid w:val="00FC5001"/>
    <w:rsid w:val="00FC56FC"/>
    <w:rsid w:val="00FC66EC"/>
    <w:rsid w:val="00FC6A85"/>
    <w:rsid w:val="00FC78DB"/>
    <w:rsid w:val="00FC7B02"/>
    <w:rsid w:val="00FC7BD0"/>
    <w:rsid w:val="00FD04A7"/>
    <w:rsid w:val="00FD04E8"/>
    <w:rsid w:val="00FD0587"/>
    <w:rsid w:val="00FD0A99"/>
    <w:rsid w:val="00FD0B2B"/>
    <w:rsid w:val="00FD0F3A"/>
    <w:rsid w:val="00FD10CE"/>
    <w:rsid w:val="00FD1464"/>
    <w:rsid w:val="00FD2194"/>
    <w:rsid w:val="00FD2892"/>
    <w:rsid w:val="00FD31CB"/>
    <w:rsid w:val="00FD3309"/>
    <w:rsid w:val="00FD35C9"/>
    <w:rsid w:val="00FD58DF"/>
    <w:rsid w:val="00FD60EA"/>
    <w:rsid w:val="00FD6E65"/>
    <w:rsid w:val="00FD77B3"/>
    <w:rsid w:val="00FD7E35"/>
    <w:rsid w:val="00FD7F2E"/>
    <w:rsid w:val="00FE0F1B"/>
    <w:rsid w:val="00FE14EC"/>
    <w:rsid w:val="00FE1BA9"/>
    <w:rsid w:val="00FE2479"/>
    <w:rsid w:val="00FE266F"/>
    <w:rsid w:val="00FE2B28"/>
    <w:rsid w:val="00FE2D98"/>
    <w:rsid w:val="00FE3919"/>
    <w:rsid w:val="00FE4953"/>
    <w:rsid w:val="00FE59BA"/>
    <w:rsid w:val="00FE5C2B"/>
    <w:rsid w:val="00FE65BC"/>
    <w:rsid w:val="00FE6F94"/>
    <w:rsid w:val="00FE707D"/>
    <w:rsid w:val="00FE7805"/>
    <w:rsid w:val="00FE7B65"/>
    <w:rsid w:val="00FF0148"/>
    <w:rsid w:val="00FF029D"/>
    <w:rsid w:val="00FF0614"/>
    <w:rsid w:val="00FF0720"/>
    <w:rsid w:val="00FF0BDC"/>
    <w:rsid w:val="00FF1150"/>
    <w:rsid w:val="00FF1923"/>
    <w:rsid w:val="00FF1937"/>
    <w:rsid w:val="00FF1EA7"/>
    <w:rsid w:val="00FF2A7A"/>
    <w:rsid w:val="00FF2BDE"/>
    <w:rsid w:val="00FF2D66"/>
    <w:rsid w:val="00FF2E5C"/>
    <w:rsid w:val="00FF3364"/>
    <w:rsid w:val="00FF33CB"/>
    <w:rsid w:val="00FF352A"/>
    <w:rsid w:val="00FF4392"/>
    <w:rsid w:val="00FF46EE"/>
    <w:rsid w:val="00FF4EE5"/>
    <w:rsid w:val="00FF4FD5"/>
    <w:rsid w:val="00FF6234"/>
    <w:rsid w:val="00FF62EC"/>
    <w:rsid w:val="00FF66BA"/>
    <w:rsid w:val="00FF77D3"/>
    <w:rsid w:val="00FF78D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35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No List" w:uiPriority="99"/>
    <w:lsdException w:name="Table Grid" w:semiHidden="0" w:uiPriority="3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74F1"/>
    <w:rPr>
      <w:sz w:val="24"/>
      <w:szCs w:val="24"/>
    </w:rPr>
  </w:style>
  <w:style w:type="paragraph" w:styleId="Heading1">
    <w:name w:val="heading 1"/>
    <w:basedOn w:val="Normal"/>
    <w:next w:val="Normal"/>
    <w:link w:val="Heading1Char"/>
    <w:uiPriority w:val="9"/>
    <w:qFormat/>
    <w:rsid w:val="00833D8F"/>
    <w:pPr>
      <w:keepNext/>
      <w:keepLines/>
      <w:spacing w:before="240" w:line="259" w:lineRule="auto"/>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semiHidden/>
    <w:unhideWhenUsed/>
    <w:qFormat/>
    <w:rsid w:val="00080397"/>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semiHidden/>
    <w:unhideWhenUsed/>
    <w:qFormat/>
    <w:rsid w:val="00080397"/>
    <w:pPr>
      <w:keepNext/>
      <w:keepLines/>
      <w:spacing w:before="200"/>
      <w:outlineLvl w:val="2"/>
    </w:pPr>
    <w:rPr>
      <w:rFonts w:asciiTheme="majorHAnsi" w:eastAsiaTheme="majorEastAsia" w:hAnsiTheme="majorHAnsi" w:cstheme="majorBidi"/>
      <w:b/>
      <w:bCs/>
      <w:color w:val="5B9BD5" w:themeColor="accent1"/>
    </w:rPr>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DE49E5"/>
    <w:pPr>
      <w:overflowPunct w:val="0"/>
      <w:autoSpaceDE w:val="0"/>
      <w:autoSpaceDN w:val="0"/>
      <w:adjustRightInd w:val="0"/>
      <w:spacing w:after="120"/>
      <w:textAlignment w:val="baseline"/>
    </w:pPr>
    <w:rPr>
      <w:szCs w:val="20"/>
    </w:rPr>
  </w:style>
  <w:style w:type="paragraph" w:customStyle="1" w:styleId="APA">
    <w:name w:val="APA"/>
    <w:basedOn w:val="BodyText"/>
    <w:rsid w:val="00DF1A20"/>
    <w:pPr>
      <w:spacing w:after="0" w:line="480" w:lineRule="auto"/>
      <w:ind w:firstLine="720"/>
    </w:pPr>
  </w:style>
  <w:style w:type="paragraph" w:customStyle="1" w:styleId="APAAbstract">
    <w:name w:val="APA Abstract"/>
    <w:basedOn w:val="APA"/>
    <w:rsid w:val="009774F1"/>
    <w:pPr>
      <w:ind w:firstLine="0"/>
    </w:pPr>
  </w:style>
  <w:style w:type="paragraph" w:customStyle="1" w:styleId="APAHeader">
    <w:name w:val="APA Header"/>
    <w:basedOn w:val="APA"/>
    <w:next w:val="APA"/>
    <w:rsid w:val="009774F1"/>
    <w:pPr>
      <w:ind w:firstLine="0"/>
      <w:jc w:val="center"/>
    </w:pPr>
  </w:style>
  <w:style w:type="paragraph" w:customStyle="1" w:styleId="APAPageHeading">
    <w:name w:val="APA Page Heading"/>
    <w:basedOn w:val="APAHeader"/>
    <w:rsid w:val="009774F1"/>
    <w:pPr>
      <w:jc w:val="both"/>
    </w:pPr>
  </w:style>
  <w:style w:type="paragraph" w:customStyle="1" w:styleId="APAAbstractTitle">
    <w:name w:val="APA Abstract Title"/>
    <w:basedOn w:val="APAPageHeading"/>
    <w:rsid w:val="00220408"/>
    <w:pPr>
      <w:jc w:val="center"/>
    </w:pPr>
  </w:style>
  <w:style w:type="paragraph" w:customStyle="1" w:styleId="APABlockQuote1stpara">
    <w:name w:val="APA Block Quote 1st para"/>
    <w:basedOn w:val="APA"/>
    <w:next w:val="Normal"/>
    <w:rsid w:val="009774F1"/>
    <w:pPr>
      <w:ind w:left="720" w:firstLine="0"/>
    </w:pPr>
  </w:style>
  <w:style w:type="paragraph" w:customStyle="1" w:styleId="APABlockQuoteSubsequentPara">
    <w:name w:val="APA Block Quote Subsequent Para"/>
    <w:basedOn w:val="APA"/>
    <w:rsid w:val="009774F1"/>
    <w:pPr>
      <w:ind w:left="720"/>
    </w:pPr>
  </w:style>
  <w:style w:type="paragraph" w:customStyle="1" w:styleId="APAHeading2">
    <w:name w:val="APA Heading 2"/>
    <w:basedOn w:val="APAHeader"/>
    <w:next w:val="APA"/>
    <w:rsid w:val="009774F1"/>
    <w:rPr>
      <w:i/>
    </w:rPr>
  </w:style>
  <w:style w:type="paragraph" w:customStyle="1" w:styleId="APAHeading3">
    <w:name w:val="APA Heading 3"/>
    <w:basedOn w:val="APAHeader"/>
    <w:next w:val="APA"/>
    <w:rsid w:val="009774F1"/>
    <w:pPr>
      <w:jc w:val="left"/>
    </w:pPr>
    <w:rPr>
      <w:i/>
    </w:rPr>
  </w:style>
  <w:style w:type="paragraph" w:customStyle="1" w:styleId="APAHeading4">
    <w:name w:val="APA Heading 4"/>
    <w:basedOn w:val="APAHeader"/>
    <w:next w:val="APA"/>
    <w:rsid w:val="009774F1"/>
    <w:pPr>
      <w:ind w:firstLine="720"/>
      <w:jc w:val="left"/>
    </w:pPr>
    <w:rPr>
      <w:i/>
    </w:rPr>
  </w:style>
  <w:style w:type="paragraph" w:customStyle="1" w:styleId="APAHeading5">
    <w:name w:val="APA Heading 5"/>
    <w:basedOn w:val="APAHeader"/>
    <w:next w:val="APA"/>
    <w:rsid w:val="009774F1"/>
    <w:rPr>
      <w:caps/>
    </w:rPr>
  </w:style>
  <w:style w:type="paragraph" w:customStyle="1" w:styleId="APAReference">
    <w:name w:val="APA Reference"/>
    <w:basedOn w:val="APA"/>
    <w:rsid w:val="009774F1"/>
    <w:pPr>
      <w:ind w:left="720" w:hanging="720"/>
    </w:pPr>
  </w:style>
  <w:style w:type="paragraph" w:customStyle="1" w:styleId="APARunningHead">
    <w:name w:val="APA Running Head"/>
    <w:basedOn w:val="Normal"/>
    <w:rsid w:val="009774F1"/>
    <w:pPr>
      <w:overflowPunct w:val="0"/>
      <w:autoSpaceDE w:val="0"/>
      <w:autoSpaceDN w:val="0"/>
      <w:adjustRightInd w:val="0"/>
      <w:spacing w:line="480" w:lineRule="auto"/>
      <w:textAlignment w:val="baseline"/>
    </w:pPr>
    <w:rPr>
      <w:szCs w:val="20"/>
    </w:rPr>
  </w:style>
  <w:style w:type="paragraph" w:styleId="Footer">
    <w:name w:val="footer"/>
    <w:basedOn w:val="Normal"/>
    <w:link w:val="FooterChar"/>
    <w:uiPriority w:val="99"/>
    <w:rsid w:val="00DE49E5"/>
    <w:pPr>
      <w:tabs>
        <w:tab w:val="center" w:pos="4320"/>
        <w:tab w:val="right" w:pos="8640"/>
      </w:tabs>
      <w:overflowPunct w:val="0"/>
      <w:autoSpaceDE w:val="0"/>
      <w:autoSpaceDN w:val="0"/>
      <w:adjustRightInd w:val="0"/>
      <w:textAlignment w:val="baseline"/>
    </w:pPr>
    <w:rPr>
      <w:szCs w:val="20"/>
    </w:rPr>
  </w:style>
  <w:style w:type="paragraph" w:styleId="Header">
    <w:name w:val="header"/>
    <w:basedOn w:val="Normal"/>
    <w:link w:val="HeaderChar"/>
    <w:uiPriority w:val="99"/>
    <w:rsid w:val="00DE49E5"/>
    <w:pPr>
      <w:tabs>
        <w:tab w:val="center" w:pos="4320"/>
        <w:tab w:val="right" w:pos="8640"/>
      </w:tabs>
      <w:overflowPunct w:val="0"/>
      <w:autoSpaceDE w:val="0"/>
      <w:autoSpaceDN w:val="0"/>
      <w:adjustRightInd w:val="0"/>
      <w:textAlignment w:val="baseline"/>
    </w:pPr>
    <w:rPr>
      <w:szCs w:val="20"/>
    </w:rPr>
  </w:style>
  <w:style w:type="character" w:styleId="PageNumber">
    <w:name w:val="page number"/>
    <w:basedOn w:val="DefaultParagraphFont"/>
    <w:rsid w:val="009774F1"/>
  </w:style>
  <w:style w:type="table" w:styleId="TableGrid">
    <w:name w:val="Table Grid"/>
    <w:basedOn w:val="TableNormal"/>
    <w:uiPriority w:val="39"/>
    <w:rsid w:val="001D411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basedOn w:val="DefaultParagraphFont"/>
    <w:rsid w:val="001D4114"/>
    <w:rPr>
      <w:sz w:val="16"/>
      <w:szCs w:val="16"/>
    </w:rPr>
  </w:style>
  <w:style w:type="paragraph" w:styleId="BalloonText">
    <w:name w:val="Balloon Text"/>
    <w:basedOn w:val="Normal"/>
    <w:link w:val="BalloonTextChar"/>
    <w:semiHidden/>
    <w:unhideWhenUsed/>
    <w:rsid w:val="001D4114"/>
    <w:rPr>
      <w:rFonts w:ascii="Segoe UI" w:hAnsi="Segoe UI" w:cs="Segoe UI"/>
      <w:sz w:val="18"/>
      <w:szCs w:val="18"/>
    </w:rPr>
  </w:style>
  <w:style w:type="character" w:customStyle="1" w:styleId="BalloonTextChar">
    <w:name w:val="Balloon Text Char"/>
    <w:basedOn w:val="DefaultParagraphFont"/>
    <w:link w:val="BalloonText"/>
    <w:semiHidden/>
    <w:rsid w:val="001D4114"/>
    <w:rPr>
      <w:rFonts w:ascii="Segoe UI" w:hAnsi="Segoe UI" w:cs="Segoe UI"/>
      <w:sz w:val="18"/>
      <w:szCs w:val="18"/>
    </w:rPr>
  </w:style>
  <w:style w:type="character" w:customStyle="1" w:styleId="HeaderChar">
    <w:name w:val="Header Char"/>
    <w:basedOn w:val="DefaultParagraphFont"/>
    <w:link w:val="Header"/>
    <w:uiPriority w:val="99"/>
    <w:rsid w:val="001D4114"/>
    <w:rPr>
      <w:sz w:val="24"/>
    </w:rPr>
  </w:style>
  <w:style w:type="character" w:styleId="Strong">
    <w:name w:val="Strong"/>
    <w:basedOn w:val="DefaultParagraphFont"/>
    <w:qFormat/>
    <w:rsid w:val="001D4114"/>
    <w:rPr>
      <w:b/>
      <w:bCs/>
    </w:rPr>
  </w:style>
  <w:style w:type="paragraph" w:styleId="Subtitle">
    <w:name w:val="Subtitle"/>
    <w:basedOn w:val="Normal"/>
    <w:next w:val="Normal"/>
    <w:link w:val="SubtitleChar"/>
    <w:qFormat/>
    <w:rsid w:val="001D4114"/>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1D4114"/>
    <w:rPr>
      <w:rFonts w:asciiTheme="minorHAnsi" w:eastAsiaTheme="minorEastAsia" w:hAnsiTheme="minorHAnsi" w:cstheme="minorBidi"/>
      <w:color w:val="5A5A5A" w:themeColor="text1" w:themeTint="A5"/>
      <w:spacing w:val="15"/>
      <w:sz w:val="22"/>
      <w:szCs w:val="22"/>
    </w:rPr>
  </w:style>
  <w:style w:type="character" w:customStyle="1" w:styleId="Heading1Char">
    <w:name w:val="Heading 1 Char"/>
    <w:basedOn w:val="DefaultParagraphFont"/>
    <w:link w:val="Heading1"/>
    <w:uiPriority w:val="9"/>
    <w:rsid w:val="00833D8F"/>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833D8F"/>
  </w:style>
  <w:style w:type="character" w:customStyle="1" w:styleId="selectable">
    <w:name w:val="selectable"/>
    <w:basedOn w:val="DefaultParagraphFont"/>
    <w:rsid w:val="00C95E4C"/>
  </w:style>
  <w:style w:type="character" w:styleId="Hyperlink">
    <w:name w:val="Hyperlink"/>
    <w:basedOn w:val="DefaultParagraphFont"/>
    <w:uiPriority w:val="99"/>
    <w:unhideWhenUsed/>
    <w:rsid w:val="00A900D4"/>
    <w:rPr>
      <w:color w:val="0563C1" w:themeColor="hyperlink"/>
      <w:u w:val="single"/>
    </w:rPr>
  </w:style>
  <w:style w:type="character" w:customStyle="1" w:styleId="FooterChar">
    <w:name w:val="Footer Char"/>
    <w:basedOn w:val="DefaultParagraphFont"/>
    <w:link w:val="Footer"/>
    <w:uiPriority w:val="99"/>
    <w:rsid w:val="00A00974"/>
    <w:rPr>
      <w:sz w:val="24"/>
    </w:rPr>
  </w:style>
  <w:style w:type="paragraph" w:styleId="ListParagraph">
    <w:name w:val="List Paragraph"/>
    <w:basedOn w:val="Normal"/>
    <w:uiPriority w:val="34"/>
    <w:qFormat/>
    <w:rsid w:val="0055237D"/>
    <w:pPr>
      <w:spacing w:after="160" w:line="259" w:lineRule="auto"/>
      <w:ind w:left="720"/>
      <w:contextualSpacing/>
    </w:pPr>
    <w:rPr>
      <w:rFonts w:asciiTheme="minorHAnsi" w:eastAsiaTheme="minorHAnsi" w:hAnsiTheme="minorHAnsi" w:cstheme="minorBidi"/>
      <w:sz w:val="22"/>
      <w:szCs w:val="22"/>
    </w:rPr>
  </w:style>
  <w:style w:type="paragraph" w:customStyle="1" w:styleId="Normal1">
    <w:name w:val="Normal1"/>
    <w:rsid w:val="00073669"/>
    <w:pPr>
      <w:widowControl w:val="0"/>
      <w:pBdr>
        <w:top w:val="nil"/>
        <w:left w:val="nil"/>
        <w:bottom w:val="nil"/>
        <w:right w:val="nil"/>
        <w:between w:val="nil"/>
      </w:pBdr>
      <w:spacing w:after="200" w:line="276" w:lineRule="auto"/>
    </w:pPr>
    <w:rPr>
      <w:rFonts w:ascii="Calibri" w:eastAsia="Calibri" w:hAnsi="Calibri" w:cs="Calibri"/>
      <w:color w:val="000000"/>
      <w:sz w:val="22"/>
      <w:szCs w:val="22"/>
    </w:rPr>
  </w:style>
  <w:style w:type="paragraph" w:styleId="CommentText">
    <w:name w:val="annotation text"/>
    <w:basedOn w:val="Normal"/>
    <w:link w:val="CommentTextChar"/>
    <w:semiHidden/>
    <w:unhideWhenUsed/>
    <w:rsid w:val="00912392"/>
    <w:rPr>
      <w:sz w:val="20"/>
      <w:szCs w:val="20"/>
    </w:rPr>
  </w:style>
  <w:style w:type="character" w:customStyle="1" w:styleId="CommentTextChar">
    <w:name w:val="Comment Text Char"/>
    <w:basedOn w:val="DefaultParagraphFont"/>
    <w:link w:val="CommentText"/>
    <w:semiHidden/>
    <w:rsid w:val="00912392"/>
  </w:style>
  <w:style w:type="paragraph" w:styleId="CommentSubject">
    <w:name w:val="annotation subject"/>
    <w:basedOn w:val="CommentText"/>
    <w:next w:val="CommentText"/>
    <w:link w:val="CommentSubjectChar"/>
    <w:semiHidden/>
    <w:unhideWhenUsed/>
    <w:rsid w:val="00912392"/>
    <w:rPr>
      <w:b/>
      <w:bCs/>
    </w:rPr>
  </w:style>
  <w:style w:type="character" w:customStyle="1" w:styleId="CommentSubjectChar">
    <w:name w:val="Comment Subject Char"/>
    <w:basedOn w:val="CommentTextChar"/>
    <w:link w:val="CommentSubject"/>
    <w:semiHidden/>
    <w:rsid w:val="00912392"/>
    <w:rPr>
      <w:b/>
      <w:bCs/>
    </w:rPr>
  </w:style>
  <w:style w:type="character" w:customStyle="1" w:styleId="Heading2Char">
    <w:name w:val="Heading 2 Char"/>
    <w:basedOn w:val="DefaultParagraphFont"/>
    <w:link w:val="Heading2"/>
    <w:semiHidden/>
    <w:rsid w:val="00080397"/>
    <w:rPr>
      <w:rFonts w:asciiTheme="majorHAnsi" w:eastAsiaTheme="majorEastAsia" w:hAnsiTheme="majorHAnsi" w:cstheme="majorBidi"/>
      <w:b/>
      <w:bCs/>
      <w:color w:val="5B9BD5" w:themeColor="accent1"/>
      <w:sz w:val="26"/>
      <w:szCs w:val="26"/>
    </w:rPr>
  </w:style>
  <w:style w:type="character" w:customStyle="1" w:styleId="Heading3Char">
    <w:name w:val="Heading 3 Char"/>
    <w:basedOn w:val="DefaultParagraphFont"/>
    <w:link w:val="Heading3"/>
    <w:semiHidden/>
    <w:rsid w:val="00080397"/>
    <w:rPr>
      <w:rFonts w:asciiTheme="majorHAnsi" w:eastAsiaTheme="majorEastAsia" w:hAnsiTheme="majorHAnsi" w:cstheme="majorBidi"/>
      <w:b/>
      <w:bCs/>
      <w:color w:val="5B9BD5" w:themeColor="accent1"/>
      <w:sz w:val="24"/>
      <w:szCs w:val="24"/>
    </w:rPr>
  </w:style>
  <w:style w:type="character" w:customStyle="1" w:styleId="apple-converted-space">
    <w:name w:val="apple-converted-space"/>
    <w:basedOn w:val="DefaultParagraphFont"/>
    <w:rsid w:val="001A1B9A"/>
  </w:style>
  <w:style w:type="character" w:customStyle="1" w:styleId="gray">
    <w:name w:val="gray"/>
    <w:basedOn w:val="DefaultParagraphFont"/>
    <w:rsid w:val="006C1866"/>
  </w:style>
  <w:style w:type="paragraph" w:customStyle="1" w:styleId="cpformat">
    <w:name w:val="cpformat"/>
    <w:basedOn w:val="Normal"/>
    <w:rsid w:val="00980ED2"/>
    <w:pPr>
      <w:spacing w:before="100" w:beforeAutospacing="1" w:after="100" w:afterAutospacing="1"/>
    </w:pPr>
  </w:style>
  <w:style w:type="character" w:styleId="Emphasis">
    <w:name w:val="Emphasis"/>
    <w:basedOn w:val="DefaultParagraphFont"/>
    <w:uiPriority w:val="20"/>
    <w:qFormat/>
    <w:rsid w:val="00980ED2"/>
    <w:rPr>
      <w:i/>
      <w:iCs/>
    </w:rPr>
  </w:style>
  <w:style w:type="character" w:customStyle="1" w:styleId="t">
    <w:name w:val="t"/>
    <w:basedOn w:val="DefaultParagraphFont"/>
    <w:rsid w:val="00604B47"/>
  </w:style>
  <w:style w:type="paragraph" w:styleId="NormalWeb">
    <w:name w:val="Normal (Web)"/>
    <w:basedOn w:val="Normal"/>
    <w:uiPriority w:val="99"/>
    <w:semiHidden/>
    <w:unhideWhenUsed/>
    <w:rsid w:val="00AF2573"/>
    <w:pPr>
      <w:spacing w:before="100" w:beforeAutospacing="1" w:after="100" w:afterAutospacing="1"/>
    </w:pPr>
  </w:style>
  <w:style w:type="paragraph" w:customStyle="1" w:styleId="m-3047785294194224637gmail-cpformat">
    <w:name w:val="m_-3047785294194224637gmail-cpformat"/>
    <w:basedOn w:val="Normal"/>
    <w:rsid w:val="00C43A6B"/>
    <w:pPr>
      <w:spacing w:before="100" w:beforeAutospacing="1" w:after="100" w:afterAutospacing="1"/>
    </w:pPr>
  </w:style>
  <w:style w:type="paragraph" w:customStyle="1" w:styleId="NoSpacing1">
    <w:name w:val="No Spacing1"/>
    <w:uiPriority w:val="1"/>
    <w:qFormat/>
    <w:rsid w:val="00C43A6B"/>
    <w:rPr>
      <w:rFonts w:eastAsia="Calibri"/>
      <w:sz w:val="24"/>
      <w:szCs w:val="24"/>
    </w:rPr>
  </w:style>
  <w:style w:type="paragraph" w:customStyle="1" w:styleId="NoSpacing2">
    <w:name w:val="No Spacing2"/>
    <w:uiPriority w:val="1"/>
    <w:qFormat/>
    <w:rsid w:val="00A5598B"/>
    <w:rPr>
      <w:rFonts w:eastAsia="Calibri"/>
      <w:sz w:val="24"/>
      <w:szCs w:val="24"/>
    </w:rPr>
  </w:style>
  <w:style w:type="paragraph" w:customStyle="1" w:styleId="m-3261054611047625157gmail-cpformat">
    <w:name w:val="m_-3261054611047625157gmail-cpformat"/>
    <w:basedOn w:val="Normal"/>
    <w:rsid w:val="0010664E"/>
    <w:pPr>
      <w:spacing w:before="100" w:beforeAutospacing="1" w:after="100" w:afterAutospacing="1"/>
    </w:pPr>
  </w:style>
  <w:style w:type="paragraph" w:customStyle="1" w:styleId="p1">
    <w:name w:val="p1"/>
    <w:basedOn w:val="Normal"/>
    <w:rsid w:val="00FD04E8"/>
    <w:pPr>
      <w:spacing w:before="100" w:beforeAutospacing="1" w:after="100" w:afterAutospacing="1"/>
    </w:pPr>
  </w:style>
  <w:style w:type="table" w:customStyle="1" w:styleId="GridTable5Dark">
    <w:name w:val="Grid Table 5 Dark"/>
    <w:basedOn w:val="TableNormal"/>
    <w:uiPriority w:val="50"/>
    <w:rsid w:val="00037F5C"/>
    <w:rPr>
      <w:rFonts w:eastAsiaTheme="minorHAnsi" w:cstheme="minorBidi"/>
      <w:sz w:val="24"/>
      <w:szCs w:val="22"/>
    </w:r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s>
</file>

<file path=word/webSettings.xml><?xml version="1.0" encoding="utf-8"?>
<w:webSettings xmlns:r="http://schemas.openxmlformats.org/officeDocument/2006/relationships" xmlns:w="http://schemas.openxmlformats.org/wordprocessingml/2006/main">
  <w:divs>
    <w:div w:id="1861278">
      <w:bodyDiv w:val="1"/>
      <w:marLeft w:val="0"/>
      <w:marRight w:val="0"/>
      <w:marTop w:val="0"/>
      <w:marBottom w:val="0"/>
      <w:divBdr>
        <w:top w:val="none" w:sz="0" w:space="0" w:color="auto"/>
        <w:left w:val="none" w:sz="0" w:space="0" w:color="auto"/>
        <w:bottom w:val="none" w:sz="0" w:space="0" w:color="auto"/>
        <w:right w:val="none" w:sz="0" w:space="0" w:color="auto"/>
      </w:divBdr>
    </w:div>
    <w:div w:id="68305822">
      <w:bodyDiv w:val="1"/>
      <w:marLeft w:val="0"/>
      <w:marRight w:val="0"/>
      <w:marTop w:val="0"/>
      <w:marBottom w:val="0"/>
      <w:divBdr>
        <w:top w:val="none" w:sz="0" w:space="0" w:color="auto"/>
        <w:left w:val="none" w:sz="0" w:space="0" w:color="auto"/>
        <w:bottom w:val="none" w:sz="0" w:space="0" w:color="auto"/>
        <w:right w:val="none" w:sz="0" w:space="0" w:color="auto"/>
      </w:divBdr>
    </w:div>
    <w:div w:id="100806986">
      <w:bodyDiv w:val="1"/>
      <w:marLeft w:val="0"/>
      <w:marRight w:val="0"/>
      <w:marTop w:val="0"/>
      <w:marBottom w:val="0"/>
      <w:divBdr>
        <w:top w:val="none" w:sz="0" w:space="0" w:color="auto"/>
        <w:left w:val="none" w:sz="0" w:space="0" w:color="auto"/>
        <w:bottom w:val="none" w:sz="0" w:space="0" w:color="auto"/>
        <w:right w:val="none" w:sz="0" w:space="0" w:color="auto"/>
      </w:divBdr>
    </w:div>
    <w:div w:id="213350974">
      <w:bodyDiv w:val="1"/>
      <w:marLeft w:val="0"/>
      <w:marRight w:val="0"/>
      <w:marTop w:val="0"/>
      <w:marBottom w:val="0"/>
      <w:divBdr>
        <w:top w:val="none" w:sz="0" w:space="0" w:color="auto"/>
        <w:left w:val="none" w:sz="0" w:space="0" w:color="auto"/>
        <w:bottom w:val="none" w:sz="0" w:space="0" w:color="auto"/>
        <w:right w:val="none" w:sz="0" w:space="0" w:color="auto"/>
      </w:divBdr>
    </w:div>
    <w:div w:id="269821103">
      <w:bodyDiv w:val="1"/>
      <w:marLeft w:val="0"/>
      <w:marRight w:val="0"/>
      <w:marTop w:val="0"/>
      <w:marBottom w:val="0"/>
      <w:divBdr>
        <w:top w:val="none" w:sz="0" w:space="0" w:color="auto"/>
        <w:left w:val="none" w:sz="0" w:space="0" w:color="auto"/>
        <w:bottom w:val="none" w:sz="0" w:space="0" w:color="auto"/>
        <w:right w:val="none" w:sz="0" w:space="0" w:color="auto"/>
      </w:divBdr>
    </w:div>
    <w:div w:id="325326197">
      <w:bodyDiv w:val="1"/>
      <w:marLeft w:val="0"/>
      <w:marRight w:val="0"/>
      <w:marTop w:val="0"/>
      <w:marBottom w:val="0"/>
      <w:divBdr>
        <w:top w:val="none" w:sz="0" w:space="0" w:color="auto"/>
        <w:left w:val="none" w:sz="0" w:space="0" w:color="auto"/>
        <w:bottom w:val="none" w:sz="0" w:space="0" w:color="auto"/>
        <w:right w:val="none" w:sz="0" w:space="0" w:color="auto"/>
      </w:divBdr>
    </w:div>
    <w:div w:id="347148411">
      <w:bodyDiv w:val="1"/>
      <w:marLeft w:val="0"/>
      <w:marRight w:val="0"/>
      <w:marTop w:val="0"/>
      <w:marBottom w:val="0"/>
      <w:divBdr>
        <w:top w:val="none" w:sz="0" w:space="0" w:color="auto"/>
        <w:left w:val="none" w:sz="0" w:space="0" w:color="auto"/>
        <w:bottom w:val="none" w:sz="0" w:space="0" w:color="auto"/>
        <w:right w:val="none" w:sz="0" w:space="0" w:color="auto"/>
      </w:divBdr>
    </w:div>
    <w:div w:id="352998696">
      <w:bodyDiv w:val="1"/>
      <w:marLeft w:val="0"/>
      <w:marRight w:val="0"/>
      <w:marTop w:val="0"/>
      <w:marBottom w:val="0"/>
      <w:divBdr>
        <w:top w:val="none" w:sz="0" w:space="0" w:color="auto"/>
        <w:left w:val="none" w:sz="0" w:space="0" w:color="auto"/>
        <w:bottom w:val="none" w:sz="0" w:space="0" w:color="auto"/>
        <w:right w:val="none" w:sz="0" w:space="0" w:color="auto"/>
      </w:divBdr>
    </w:div>
    <w:div w:id="362244803">
      <w:bodyDiv w:val="1"/>
      <w:marLeft w:val="0"/>
      <w:marRight w:val="0"/>
      <w:marTop w:val="0"/>
      <w:marBottom w:val="0"/>
      <w:divBdr>
        <w:top w:val="none" w:sz="0" w:space="0" w:color="auto"/>
        <w:left w:val="none" w:sz="0" w:space="0" w:color="auto"/>
        <w:bottom w:val="none" w:sz="0" w:space="0" w:color="auto"/>
        <w:right w:val="none" w:sz="0" w:space="0" w:color="auto"/>
      </w:divBdr>
    </w:div>
    <w:div w:id="441191242">
      <w:bodyDiv w:val="1"/>
      <w:marLeft w:val="0"/>
      <w:marRight w:val="0"/>
      <w:marTop w:val="0"/>
      <w:marBottom w:val="0"/>
      <w:divBdr>
        <w:top w:val="none" w:sz="0" w:space="0" w:color="auto"/>
        <w:left w:val="none" w:sz="0" w:space="0" w:color="auto"/>
        <w:bottom w:val="none" w:sz="0" w:space="0" w:color="auto"/>
        <w:right w:val="none" w:sz="0" w:space="0" w:color="auto"/>
      </w:divBdr>
      <w:divsChild>
        <w:div w:id="1100218976">
          <w:marLeft w:val="432"/>
          <w:marRight w:val="0"/>
          <w:marTop w:val="115"/>
          <w:marBottom w:val="0"/>
          <w:divBdr>
            <w:top w:val="none" w:sz="0" w:space="0" w:color="auto"/>
            <w:left w:val="none" w:sz="0" w:space="0" w:color="auto"/>
            <w:bottom w:val="none" w:sz="0" w:space="0" w:color="auto"/>
            <w:right w:val="none" w:sz="0" w:space="0" w:color="auto"/>
          </w:divBdr>
        </w:div>
      </w:divsChild>
    </w:div>
    <w:div w:id="610095087">
      <w:bodyDiv w:val="1"/>
      <w:marLeft w:val="0"/>
      <w:marRight w:val="0"/>
      <w:marTop w:val="0"/>
      <w:marBottom w:val="0"/>
      <w:divBdr>
        <w:top w:val="none" w:sz="0" w:space="0" w:color="auto"/>
        <w:left w:val="none" w:sz="0" w:space="0" w:color="auto"/>
        <w:bottom w:val="none" w:sz="0" w:space="0" w:color="auto"/>
        <w:right w:val="none" w:sz="0" w:space="0" w:color="auto"/>
      </w:divBdr>
    </w:div>
    <w:div w:id="627396192">
      <w:bodyDiv w:val="1"/>
      <w:marLeft w:val="0"/>
      <w:marRight w:val="0"/>
      <w:marTop w:val="0"/>
      <w:marBottom w:val="0"/>
      <w:divBdr>
        <w:top w:val="none" w:sz="0" w:space="0" w:color="auto"/>
        <w:left w:val="none" w:sz="0" w:space="0" w:color="auto"/>
        <w:bottom w:val="none" w:sz="0" w:space="0" w:color="auto"/>
        <w:right w:val="none" w:sz="0" w:space="0" w:color="auto"/>
      </w:divBdr>
    </w:div>
    <w:div w:id="637564418">
      <w:bodyDiv w:val="1"/>
      <w:marLeft w:val="0"/>
      <w:marRight w:val="0"/>
      <w:marTop w:val="0"/>
      <w:marBottom w:val="0"/>
      <w:divBdr>
        <w:top w:val="none" w:sz="0" w:space="0" w:color="auto"/>
        <w:left w:val="none" w:sz="0" w:space="0" w:color="auto"/>
        <w:bottom w:val="none" w:sz="0" w:space="0" w:color="auto"/>
        <w:right w:val="none" w:sz="0" w:space="0" w:color="auto"/>
      </w:divBdr>
    </w:div>
    <w:div w:id="696539607">
      <w:bodyDiv w:val="1"/>
      <w:marLeft w:val="0"/>
      <w:marRight w:val="0"/>
      <w:marTop w:val="0"/>
      <w:marBottom w:val="0"/>
      <w:divBdr>
        <w:top w:val="none" w:sz="0" w:space="0" w:color="auto"/>
        <w:left w:val="none" w:sz="0" w:space="0" w:color="auto"/>
        <w:bottom w:val="none" w:sz="0" w:space="0" w:color="auto"/>
        <w:right w:val="none" w:sz="0" w:space="0" w:color="auto"/>
      </w:divBdr>
    </w:div>
    <w:div w:id="708186015">
      <w:bodyDiv w:val="1"/>
      <w:marLeft w:val="0"/>
      <w:marRight w:val="0"/>
      <w:marTop w:val="0"/>
      <w:marBottom w:val="0"/>
      <w:divBdr>
        <w:top w:val="none" w:sz="0" w:space="0" w:color="auto"/>
        <w:left w:val="none" w:sz="0" w:space="0" w:color="auto"/>
        <w:bottom w:val="none" w:sz="0" w:space="0" w:color="auto"/>
        <w:right w:val="none" w:sz="0" w:space="0" w:color="auto"/>
      </w:divBdr>
    </w:div>
    <w:div w:id="718087662">
      <w:bodyDiv w:val="1"/>
      <w:marLeft w:val="0"/>
      <w:marRight w:val="0"/>
      <w:marTop w:val="0"/>
      <w:marBottom w:val="0"/>
      <w:divBdr>
        <w:top w:val="none" w:sz="0" w:space="0" w:color="auto"/>
        <w:left w:val="none" w:sz="0" w:space="0" w:color="auto"/>
        <w:bottom w:val="none" w:sz="0" w:space="0" w:color="auto"/>
        <w:right w:val="none" w:sz="0" w:space="0" w:color="auto"/>
      </w:divBdr>
    </w:div>
    <w:div w:id="727191577">
      <w:bodyDiv w:val="1"/>
      <w:marLeft w:val="0"/>
      <w:marRight w:val="0"/>
      <w:marTop w:val="0"/>
      <w:marBottom w:val="0"/>
      <w:divBdr>
        <w:top w:val="none" w:sz="0" w:space="0" w:color="auto"/>
        <w:left w:val="none" w:sz="0" w:space="0" w:color="auto"/>
        <w:bottom w:val="none" w:sz="0" w:space="0" w:color="auto"/>
        <w:right w:val="none" w:sz="0" w:space="0" w:color="auto"/>
      </w:divBdr>
    </w:div>
    <w:div w:id="769735295">
      <w:bodyDiv w:val="1"/>
      <w:marLeft w:val="0"/>
      <w:marRight w:val="0"/>
      <w:marTop w:val="0"/>
      <w:marBottom w:val="0"/>
      <w:divBdr>
        <w:top w:val="none" w:sz="0" w:space="0" w:color="auto"/>
        <w:left w:val="none" w:sz="0" w:space="0" w:color="auto"/>
        <w:bottom w:val="none" w:sz="0" w:space="0" w:color="auto"/>
        <w:right w:val="none" w:sz="0" w:space="0" w:color="auto"/>
      </w:divBdr>
    </w:div>
    <w:div w:id="789471085">
      <w:bodyDiv w:val="1"/>
      <w:marLeft w:val="0"/>
      <w:marRight w:val="0"/>
      <w:marTop w:val="0"/>
      <w:marBottom w:val="0"/>
      <w:divBdr>
        <w:top w:val="none" w:sz="0" w:space="0" w:color="auto"/>
        <w:left w:val="none" w:sz="0" w:space="0" w:color="auto"/>
        <w:bottom w:val="none" w:sz="0" w:space="0" w:color="auto"/>
        <w:right w:val="none" w:sz="0" w:space="0" w:color="auto"/>
      </w:divBdr>
    </w:div>
    <w:div w:id="907962974">
      <w:bodyDiv w:val="1"/>
      <w:marLeft w:val="0"/>
      <w:marRight w:val="0"/>
      <w:marTop w:val="0"/>
      <w:marBottom w:val="0"/>
      <w:divBdr>
        <w:top w:val="none" w:sz="0" w:space="0" w:color="auto"/>
        <w:left w:val="none" w:sz="0" w:space="0" w:color="auto"/>
        <w:bottom w:val="none" w:sz="0" w:space="0" w:color="auto"/>
        <w:right w:val="none" w:sz="0" w:space="0" w:color="auto"/>
      </w:divBdr>
    </w:div>
    <w:div w:id="947200213">
      <w:bodyDiv w:val="1"/>
      <w:marLeft w:val="0"/>
      <w:marRight w:val="0"/>
      <w:marTop w:val="0"/>
      <w:marBottom w:val="0"/>
      <w:divBdr>
        <w:top w:val="none" w:sz="0" w:space="0" w:color="auto"/>
        <w:left w:val="none" w:sz="0" w:space="0" w:color="auto"/>
        <w:bottom w:val="none" w:sz="0" w:space="0" w:color="auto"/>
        <w:right w:val="none" w:sz="0" w:space="0" w:color="auto"/>
      </w:divBdr>
    </w:div>
    <w:div w:id="1080371536">
      <w:bodyDiv w:val="1"/>
      <w:marLeft w:val="0"/>
      <w:marRight w:val="0"/>
      <w:marTop w:val="0"/>
      <w:marBottom w:val="0"/>
      <w:divBdr>
        <w:top w:val="none" w:sz="0" w:space="0" w:color="auto"/>
        <w:left w:val="none" w:sz="0" w:space="0" w:color="auto"/>
        <w:bottom w:val="none" w:sz="0" w:space="0" w:color="auto"/>
        <w:right w:val="none" w:sz="0" w:space="0" w:color="auto"/>
      </w:divBdr>
    </w:div>
    <w:div w:id="1082796838">
      <w:bodyDiv w:val="1"/>
      <w:marLeft w:val="0"/>
      <w:marRight w:val="0"/>
      <w:marTop w:val="0"/>
      <w:marBottom w:val="0"/>
      <w:divBdr>
        <w:top w:val="none" w:sz="0" w:space="0" w:color="auto"/>
        <w:left w:val="none" w:sz="0" w:space="0" w:color="auto"/>
        <w:bottom w:val="none" w:sz="0" w:space="0" w:color="auto"/>
        <w:right w:val="none" w:sz="0" w:space="0" w:color="auto"/>
      </w:divBdr>
    </w:div>
    <w:div w:id="1121071692">
      <w:bodyDiv w:val="1"/>
      <w:marLeft w:val="0"/>
      <w:marRight w:val="0"/>
      <w:marTop w:val="0"/>
      <w:marBottom w:val="0"/>
      <w:divBdr>
        <w:top w:val="none" w:sz="0" w:space="0" w:color="auto"/>
        <w:left w:val="none" w:sz="0" w:space="0" w:color="auto"/>
        <w:bottom w:val="none" w:sz="0" w:space="0" w:color="auto"/>
        <w:right w:val="none" w:sz="0" w:space="0" w:color="auto"/>
      </w:divBdr>
    </w:div>
    <w:div w:id="1138766123">
      <w:bodyDiv w:val="1"/>
      <w:marLeft w:val="0"/>
      <w:marRight w:val="0"/>
      <w:marTop w:val="0"/>
      <w:marBottom w:val="0"/>
      <w:divBdr>
        <w:top w:val="none" w:sz="0" w:space="0" w:color="auto"/>
        <w:left w:val="none" w:sz="0" w:space="0" w:color="auto"/>
        <w:bottom w:val="none" w:sz="0" w:space="0" w:color="auto"/>
        <w:right w:val="none" w:sz="0" w:space="0" w:color="auto"/>
      </w:divBdr>
    </w:div>
    <w:div w:id="1145051337">
      <w:bodyDiv w:val="1"/>
      <w:marLeft w:val="0"/>
      <w:marRight w:val="0"/>
      <w:marTop w:val="0"/>
      <w:marBottom w:val="0"/>
      <w:divBdr>
        <w:top w:val="none" w:sz="0" w:space="0" w:color="auto"/>
        <w:left w:val="none" w:sz="0" w:space="0" w:color="auto"/>
        <w:bottom w:val="none" w:sz="0" w:space="0" w:color="auto"/>
        <w:right w:val="none" w:sz="0" w:space="0" w:color="auto"/>
      </w:divBdr>
    </w:div>
    <w:div w:id="1162936471">
      <w:bodyDiv w:val="1"/>
      <w:marLeft w:val="0"/>
      <w:marRight w:val="0"/>
      <w:marTop w:val="0"/>
      <w:marBottom w:val="0"/>
      <w:divBdr>
        <w:top w:val="none" w:sz="0" w:space="0" w:color="auto"/>
        <w:left w:val="none" w:sz="0" w:space="0" w:color="auto"/>
        <w:bottom w:val="none" w:sz="0" w:space="0" w:color="auto"/>
        <w:right w:val="none" w:sz="0" w:space="0" w:color="auto"/>
      </w:divBdr>
    </w:div>
    <w:div w:id="1273319276">
      <w:bodyDiv w:val="1"/>
      <w:marLeft w:val="0"/>
      <w:marRight w:val="0"/>
      <w:marTop w:val="0"/>
      <w:marBottom w:val="0"/>
      <w:divBdr>
        <w:top w:val="none" w:sz="0" w:space="0" w:color="auto"/>
        <w:left w:val="none" w:sz="0" w:space="0" w:color="auto"/>
        <w:bottom w:val="none" w:sz="0" w:space="0" w:color="auto"/>
        <w:right w:val="none" w:sz="0" w:space="0" w:color="auto"/>
      </w:divBdr>
    </w:div>
    <w:div w:id="1310328433">
      <w:bodyDiv w:val="1"/>
      <w:marLeft w:val="0"/>
      <w:marRight w:val="0"/>
      <w:marTop w:val="0"/>
      <w:marBottom w:val="0"/>
      <w:divBdr>
        <w:top w:val="none" w:sz="0" w:space="0" w:color="auto"/>
        <w:left w:val="none" w:sz="0" w:space="0" w:color="auto"/>
        <w:bottom w:val="none" w:sz="0" w:space="0" w:color="auto"/>
        <w:right w:val="none" w:sz="0" w:space="0" w:color="auto"/>
      </w:divBdr>
    </w:div>
    <w:div w:id="1342702482">
      <w:bodyDiv w:val="1"/>
      <w:marLeft w:val="0"/>
      <w:marRight w:val="0"/>
      <w:marTop w:val="0"/>
      <w:marBottom w:val="0"/>
      <w:divBdr>
        <w:top w:val="none" w:sz="0" w:space="0" w:color="auto"/>
        <w:left w:val="none" w:sz="0" w:space="0" w:color="auto"/>
        <w:bottom w:val="none" w:sz="0" w:space="0" w:color="auto"/>
        <w:right w:val="none" w:sz="0" w:space="0" w:color="auto"/>
      </w:divBdr>
    </w:div>
    <w:div w:id="1350136592">
      <w:bodyDiv w:val="1"/>
      <w:marLeft w:val="0"/>
      <w:marRight w:val="0"/>
      <w:marTop w:val="0"/>
      <w:marBottom w:val="0"/>
      <w:divBdr>
        <w:top w:val="none" w:sz="0" w:space="0" w:color="auto"/>
        <w:left w:val="none" w:sz="0" w:space="0" w:color="auto"/>
        <w:bottom w:val="none" w:sz="0" w:space="0" w:color="auto"/>
        <w:right w:val="none" w:sz="0" w:space="0" w:color="auto"/>
      </w:divBdr>
    </w:div>
    <w:div w:id="1357389046">
      <w:bodyDiv w:val="1"/>
      <w:marLeft w:val="0"/>
      <w:marRight w:val="0"/>
      <w:marTop w:val="0"/>
      <w:marBottom w:val="0"/>
      <w:divBdr>
        <w:top w:val="none" w:sz="0" w:space="0" w:color="auto"/>
        <w:left w:val="none" w:sz="0" w:space="0" w:color="auto"/>
        <w:bottom w:val="none" w:sz="0" w:space="0" w:color="auto"/>
        <w:right w:val="none" w:sz="0" w:space="0" w:color="auto"/>
      </w:divBdr>
    </w:div>
    <w:div w:id="1442455427">
      <w:bodyDiv w:val="1"/>
      <w:marLeft w:val="0"/>
      <w:marRight w:val="0"/>
      <w:marTop w:val="0"/>
      <w:marBottom w:val="0"/>
      <w:divBdr>
        <w:top w:val="none" w:sz="0" w:space="0" w:color="auto"/>
        <w:left w:val="none" w:sz="0" w:space="0" w:color="auto"/>
        <w:bottom w:val="none" w:sz="0" w:space="0" w:color="auto"/>
        <w:right w:val="none" w:sz="0" w:space="0" w:color="auto"/>
      </w:divBdr>
      <w:divsChild>
        <w:div w:id="231895158">
          <w:marLeft w:val="0"/>
          <w:marRight w:val="0"/>
          <w:marTop w:val="0"/>
          <w:marBottom w:val="0"/>
          <w:divBdr>
            <w:top w:val="none" w:sz="0" w:space="0" w:color="auto"/>
            <w:left w:val="none" w:sz="0" w:space="0" w:color="auto"/>
            <w:bottom w:val="none" w:sz="0" w:space="0" w:color="auto"/>
            <w:right w:val="none" w:sz="0" w:space="0" w:color="auto"/>
          </w:divBdr>
        </w:div>
        <w:div w:id="512064076">
          <w:marLeft w:val="0"/>
          <w:marRight w:val="0"/>
          <w:marTop w:val="33"/>
          <w:marBottom w:val="0"/>
          <w:divBdr>
            <w:top w:val="none" w:sz="0" w:space="0" w:color="auto"/>
            <w:left w:val="none" w:sz="0" w:space="0" w:color="auto"/>
            <w:bottom w:val="none" w:sz="0" w:space="0" w:color="auto"/>
            <w:right w:val="none" w:sz="0" w:space="0" w:color="auto"/>
          </w:divBdr>
          <w:divsChild>
            <w:div w:id="2015454436">
              <w:marLeft w:val="0"/>
              <w:marRight w:val="0"/>
              <w:marTop w:val="0"/>
              <w:marBottom w:val="0"/>
              <w:divBdr>
                <w:top w:val="single" w:sz="6" w:space="0" w:color="DDDDDD"/>
                <w:left w:val="single" w:sz="6" w:space="0" w:color="DDDDDD"/>
                <w:bottom w:val="single" w:sz="6" w:space="0" w:color="DDDDDD"/>
                <w:right w:val="single" w:sz="6" w:space="0" w:color="DDDDDD"/>
              </w:divBdr>
            </w:div>
          </w:divsChild>
        </w:div>
      </w:divsChild>
    </w:div>
    <w:div w:id="1501627093">
      <w:bodyDiv w:val="1"/>
      <w:marLeft w:val="0"/>
      <w:marRight w:val="0"/>
      <w:marTop w:val="0"/>
      <w:marBottom w:val="0"/>
      <w:divBdr>
        <w:top w:val="none" w:sz="0" w:space="0" w:color="auto"/>
        <w:left w:val="none" w:sz="0" w:space="0" w:color="auto"/>
        <w:bottom w:val="none" w:sz="0" w:space="0" w:color="auto"/>
        <w:right w:val="none" w:sz="0" w:space="0" w:color="auto"/>
      </w:divBdr>
    </w:div>
    <w:div w:id="1540707073">
      <w:bodyDiv w:val="1"/>
      <w:marLeft w:val="0"/>
      <w:marRight w:val="0"/>
      <w:marTop w:val="0"/>
      <w:marBottom w:val="0"/>
      <w:divBdr>
        <w:top w:val="none" w:sz="0" w:space="0" w:color="auto"/>
        <w:left w:val="none" w:sz="0" w:space="0" w:color="auto"/>
        <w:bottom w:val="none" w:sz="0" w:space="0" w:color="auto"/>
        <w:right w:val="none" w:sz="0" w:space="0" w:color="auto"/>
      </w:divBdr>
    </w:div>
    <w:div w:id="1602641212">
      <w:bodyDiv w:val="1"/>
      <w:marLeft w:val="0"/>
      <w:marRight w:val="0"/>
      <w:marTop w:val="0"/>
      <w:marBottom w:val="0"/>
      <w:divBdr>
        <w:top w:val="none" w:sz="0" w:space="0" w:color="auto"/>
        <w:left w:val="none" w:sz="0" w:space="0" w:color="auto"/>
        <w:bottom w:val="none" w:sz="0" w:space="0" w:color="auto"/>
        <w:right w:val="none" w:sz="0" w:space="0" w:color="auto"/>
      </w:divBdr>
    </w:div>
    <w:div w:id="1608728525">
      <w:bodyDiv w:val="1"/>
      <w:marLeft w:val="0"/>
      <w:marRight w:val="0"/>
      <w:marTop w:val="0"/>
      <w:marBottom w:val="0"/>
      <w:divBdr>
        <w:top w:val="none" w:sz="0" w:space="0" w:color="auto"/>
        <w:left w:val="none" w:sz="0" w:space="0" w:color="auto"/>
        <w:bottom w:val="none" w:sz="0" w:space="0" w:color="auto"/>
        <w:right w:val="none" w:sz="0" w:space="0" w:color="auto"/>
      </w:divBdr>
    </w:div>
    <w:div w:id="1695886528">
      <w:bodyDiv w:val="1"/>
      <w:marLeft w:val="0"/>
      <w:marRight w:val="0"/>
      <w:marTop w:val="0"/>
      <w:marBottom w:val="0"/>
      <w:divBdr>
        <w:top w:val="none" w:sz="0" w:space="0" w:color="auto"/>
        <w:left w:val="none" w:sz="0" w:space="0" w:color="auto"/>
        <w:bottom w:val="none" w:sz="0" w:space="0" w:color="auto"/>
        <w:right w:val="none" w:sz="0" w:space="0" w:color="auto"/>
      </w:divBdr>
      <w:divsChild>
        <w:div w:id="1634166223">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 w:id="1703094620">
      <w:bodyDiv w:val="1"/>
      <w:marLeft w:val="0"/>
      <w:marRight w:val="0"/>
      <w:marTop w:val="0"/>
      <w:marBottom w:val="0"/>
      <w:divBdr>
        <w:top w:val="none" w:sz="0" w:space="0" w:color="auto"/>
        <w:left w:val="none" w:sz="0" w:space="0" w:color="auto"/>
        <w:bottom w:val="none" w:sz="0" w:space="0" w:color="auto"/>
        <w:right w:val="none" w:sz="0" w:space="0" w:color="auto"/>
      </w:divBdr>
    </w:div>
    <w:div w:id="1723476884">
      <w:bodyDiv w:val="1"/>
      <w:marLeft w:val="0"/>
      <w:marRight w:val="0"/>
      <w:marTop w:val="0"/>
      <w:marBottom w:val="0"/>
      <w:divBdr>
        <w:top w:val="none" w:sz="0" w:space="0" w:color="auto"/>
        <w:left w:val="none" w:sz="0" w:space="0" w:color="auto"/>
        <w:bottom w:val="none" w:sz="0" w:space="0" w:color="auto"/>
        <w:right w:val="none" w:sz="0" w:space="0" w:color="auto"/>
      </w:divBdr>
    </w:div>
    <w:div w:id="1806239028">
      <w:bodyDiv w:val="1"/>
      <w:marLeft w:val="0"/>
      <w:marRight w:val="0"/>
      <w:marTop w:val="0"/>
      <w:marBottom w:val="0"/>
      <w:divBdr>
        <w:top w:val="none" w:sz="0" w:space="0" w:color="auto"/>
        <w:left w:val="none" w:sz="0" w:space="0" w:color="auto"/>
        <w:bottom w:val="none" w:sz="0" w:space="0" w:color="auto"/>
        <w:right w:val="none" w:sz="0" w:space="0" w:color="auto"/>
      </w:divBdr>
    </w:div>
    <w:div w:id="1817602568">
      <w:bodyDiv w:val="1"/>
      <w:marLeft w:val="0"/>
      <w:marRight w:val="0"/>
      <w:marTop w:val="0"/>
      <w:marBottom w:val="0"/>
      <w:divBdr>
        <w:top w:val="none" w:sz="0" w:space="0" w:color="auto"/>
        <w:left w:val="none" w:sz="0" w:space="0" w:color="auto"/>
        <w:bottom w:val="none" w:sz="0" w:space="0" w:color="auto"/>
        <w:right w:val="none" w:sz="0" w:space="0" w:color="auto"/>
      </w:divBdr>
    </w:div>
    <w:div w:id="1821187257">
      <w:bodyDiv w:val="1"/>
      <w:marLeft w:val="0"/>
      <w:marRight w:val="0"/>
      <w:marTop w:val="0"/>
      <w:marBottom w:val="0"/>
      <w:divBdr>
        <w:top w:val="none" w:sz="0" w:space="0" w:color="auto"/>
        <w:left w:val="none" w:sz="0" w:space="0" w:color="auto"/>
        <w:bottom w:val="none" w:sz="0" w:space="0" w:color="auto"/>
        <w:right w:val="none" w:sz="0" w:space="0" w:color="auto"/>
      </w:divBdr>
    </w:div>
    <w:div w:id="1908371677">
      <w:bodyDiv w:val="1"/>
      <w:marLeft w:val="0"/>
      <w:marRight w:val="0"/>
      <w:marTop w:val="0"/>
      <w:marBottom w:val="0"/>
      <w:divBdr>
        <w:top w:val="none" w:sz="0" w:space="0" w:color="auto"/>
        <w:left w:val="none" w:sz="0" w:space="0" w:color="auto"/>
        <w:bottom w:val="none" w:sz="0" w:space="0" w:color="auto"/>
        <w:right w:val="none" w:sz="0" w:space="0" w:color="auto"/>
      </w:divBdr>
    </w:div>
    <w:div w:id="1931813578">
      <w:bodyDiv w:val="1"/>
      <w:marLeft w:val="0"/>
      <w:marRight w:val="0"/>
      <w:marTop w:val="0"/>
      <w:marBottom w:val="0"/>
      <w:divBdr>
        <w:top w:val="none" w:sz="0" w:space="0" w:color="auto"/>
        <w:left w:val="none" w:sz="0" w:space="0" w:color="auto"/>
        <w:bottom w:val="none" w:sz="0" w:space="0" w:color="auto"/>
        <w:right w:val="none" w:sz="0" w:space="0" w:color="auto"/>
      </w:divBdr>
    </w:div>
    <w:div w:id="1990479905">
      <w:bodyDiv w:val="1"/>
      <w:marLeft w:val="0"/>
      <w:marRight w:val="0"/>
      <w:marTop w:val="0"/>
      <w:marBottom w:val="0"/>
      <w:divBdr>
        <w:top w:val="none" w:sz="0" w:space="0" w:color="auto"/>
        <w:left w:val="none" w:sz="0" w:space="0" w:color="auto"/>
        <w:bottom w:val="none" w:sz="0" w:space="0" w:color="auto"/>
        <w:right w:val="none" w:sz="0" w:space="0" w:color="auto"/>
      </w:divBdr>
    </w:div>
    <w:div w:id="2015301198">
      <w:bodyDiv w:val="1"/>
      <w:marLeft w:val="0"/>
      <w:marRight w:val="0"/>
      <w:marTop w:val="0"/>
      <w:marBottom w:val="0"/>
      <w:divBdr>
        <w:top w:val="none" w:sz="0" w:space="0" w:color="auto"/>
        <w:left w:val="none" w:sz="0" w:space="0" w:color="auto"/>
        <w:bottom w:val="none" w:sz="0" w:space="0" w:color="auto"/>
        <w:right w:val="none" w:sz="0" w:space="0" w:color="auto"/>
      </w:divBdr>
    </w:div>
    <w:div w:id="2052150779">
      <w:bodyDiv w:val="1"/>
      <w:marLeft w:val="0"/>
      <w:marRight w:val="0"/>
      <w:marTop w:val="0"/>
      <w:marBottom w:val="0"/>
      <w:divBdr>
        <w:top w:val="none" w:sz="0" w:space="0" w:color="auto"/>
        <w:left w:val="none" w:sz="0" w:space="0" w:color="auto"/>
        <w:bottom w:val="none" w:sz="0" w:space="0" w:color="auto"/>
        <w:right w:val="none" w:sz="0" w:space="0" w:color="auto"/>
      </w:divBdr>
    </w:div>
    <w:div w:id="2122457833">
      <w:bodyDiv w:val="1"/>
      <w:marLeft w:val="0"/>
      <w:marRight w:val="0"/>
      <w:marTop w:val="0"/>
      <w:marBottom w:val="0"/>
      <w:divBdr>
        <w:top w:val="none" w:sz="0" w:space="0" w:color="auto"/>
        <w:left w:val="none" w:sz="0" w:space="0" w:color="auto"/>
        <w:bottom w:val="none" w:sz="0" w:space="0" w:color="auto"/>
        <w:right w:val="none" w:sz="0" w:space="0" w:color="auto"/>
      </w:divBdr>
      <w:divsChild>
        <w:div w:id="95009334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obin\AppData\Roaming\Riverpoint%20Writer\Riverpoin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DRO15</b:Tag>
    <b:SourceType>JournalArticle</b:SourceType>
    <b:Guid>{F8BB7CB8-5756-4152-8143-AD24809A3E91}</b:Guid>
    <b:Title>An Analysis of Strategies for Teaching Standards-Based Lesson Plan Alignment to Preservice Teachers.</b:Title>
    <b:Year>2015</b:Year>
    <b:Author>
      <b:Author>
        <b:NameList>
          <b:Person>
            <b:Last>DROST</b:Last>
            <b:First>BRYAN</b:First>
            <b:Middle>R.1 , LEVINE, ANITA C</b:Middle>
          </b:Person>
        </b:NameList>
      </b:Author>
    </b:Author>
    <b:JournalName>Journal of Education</b:JournalName>
    <b:Pages>195(2),37-47.</b:Pages>
    <b:RefOrder>1</b:RefOrder>
  </b:Source>
  <b:Source>
    <b:Tag>Cer12</b:Tag>
    <b:SourceType>Book</b:SourceType>
    <b:Guid>{34C3346C-B868-4193-BC27-6D493CA9A800}</b:Guid>
    <b:Author>
      <b:Author>
        <b:NameList>
          <b:Person>
            <b:Last>Cerbin</b:Last>
            <b:First>Bill,</b:First>
            <b:Middle>Hutchings, Pat</b:Middle>
          </b:Person>
        </b:NameList>
      </b:Author>
    </b:Author>
    <b:Title>Lesson Study : Using Classroom Inquiry to Improve Teaching and Learning in Higher Education</b:Title>
    <b:Year>2012</b:Year>
    <b:City>Herndon</b:City>
    <b:Publisher>Stylus Publishing</b:Publisher>
    <b:RefOrder>2</b:RefOrder>
  </b:Source>
  <b:Source>
    <b:Tag>LAR12</b:Tag>
    <b:SourceType>ArticleInAPeriodical</b:SourceType>
    <b:Guid>{2BB5CB27-D7B6-498A-9565-F974DA7B15FE}</b:Guid>
    <b:Title>Common Core Literacy Lesson Plans: Ready-to-Use Resources by Lauren Davis Features Tips for Fulfilling the Common Core State Standards for English Language Arts: Just released: "Common Core Literacy Lesson Plans: Ready-to-Use Resources" edited by Lauren D</b:Title>
    <b:Year>2012</b:Year>
    <b:Author>
      <b:Author>
        <b:NameList>
          <b:Person>
            <b:Last>LARCHMONT</b:Last>
            <b:First>N.Y.</b:First>
          </b:Person>
        </b:NameList>
      </b:Author>
    </b:Author>
    <b:PeriodicalTitle>PR Newswire</b:PeriodicalTitle>
    <b:Month>October</b:Month>
    <b:Day>4</b:Day>
    <b:RefOrder>3</b:RefOrder>
  </b:Source>
  <b:Source>
    <b:Tag>Ann03</b:Tag>
    <b:SourceType>Film</b:SourceType>
    <b:Guid>{3EC7F748-0AA0-4668-A950-693DEA7BE75E}</b:Guid>
    <b:Title>Teachers Are Instruments of Learning</b:Title>
    <b:Year>2003</b:Year>
    <b:Author>
      <b:Director>
        <b:NameList>
          <b:Person>
            <b:Last>Learner</b:Last>
            <b:First>Annenberg</b:First>
          </b:Person>
        </b:NameList>
      </b:Director>
    </b:Author>
    <b:RefOrder>4</b:RefOrder>
  </b:Source>
  <b:Source>
    <b:Tag>Son16</b:Tag>
    <b:SourceType>ConferenceProceedings</b:SourceType>
    <b:Guid>{112AC2B7-D153-4B8A-811F-1A2522FAF183}</b:Guid>
    <b:Title>Collaborative Lesson Plan and Peer Lesson Discussion of Schools in Mainland China</b:Title>
    <b:Year>2016</b:Year>
    <b:Author>
      <b:Author>
        <b:NameList>
          <b:Person>
            <b:Last>Song</b:Last>
            <b:First>Huan</b:First>
          </b:Person>
          <b:Person>
            <b:Last>Chen</b:Last>
            <b:First>Cen</b:First>
          </b:Person>
        </b:NameList>
      </b:Author>
    </b:Author>
    <b:Pages>45-61</b:Pages>
    <b:ConferenceName>Jiaoyu Yanjiu Yuekan = Journal of Education Research; Taipei</b:ConferenceName>
    <b:City>Taipei</b:City>
    <b:Publisher>Higher Education Publishing Co. Ltd.</b:Publisher>
    <b:RefOrder>5</b:RefOrder>
  </b:Source>
</b:Sources>
</file>

<file path=customXml/itemProps1.xml><?xml version="1.0" encoding="utf-8"?>
<ds:datastoreItem xmlns:ds="http://schemas.openxmlformats.org/officeDocument/2006/customXml" ds:itemID="{4076A209-3D16-4CFA-A931-04B923671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Riverpoint</Template>
  <TotalTime>5</TotalTime>
  <Pages>5</Pages>
  <Words>959</Words>
  <Characters>5468</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Security Audit Outline</vt:lpstr>
    </vt:vector>
  </TitlesOfParts>
  <Company>Apollogroup</Company>
  <LinksUpToDate>false</LinksUpToDate>
  <CharactersWithSpaces>6415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Audit Outline</dc:title>
  <dc:subject>Paper Formatter</dc:subject>
  <dc:creator>Robin Bowey, Kurtis Lummen, Crystal Sams, Mireya Sosa, &amp; Carmen Teodora</dc:creator>
  <cp:lastModifiedBy>Admin</cp:lastModifiedBy>
  <cp:revision>2</cp:revision>
  <dcterms:created xsi:type="dcterms:W3CDTF">2018-09-10T19:49:00Z</dcterms:created>
  <dcterms:modified xsi:type="dcterms:W3CDTF">2018-09-10T19:49:00Z</dcterms:modified>
  <cp:category>School Papers</cp:category>
</cp:coreProperties>
</file>